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73A" w:rsidRPr="0084029E" w:rsidRDefault="009A473A" w:rsidP="004F3A58">
      <w:pPr>
        <w:spacing w:after="0" w:line="240" w:lineRule="auto"/>
        <w:ind w:left="-540" w:firstLine="540"/>
        <w:jc w:val="center"/>
        <w:rPr>
          <w:rFonts w:ascii="Times New Roman" w:eastAsia="Times New Roman" w:hAnsi="Times New Roman" w:cs="Times New Roman"/>
          <w:b/>
          <w:lang w:eastAsia="ru-RU"/>
        </w:rPr>
      </w:pPr>
      <w:r w:rsidRPr="0084029E">
        <w:rPr>
          <w:rFonts w:ascii="Times New Roman" w:eastAsia="Times New Roman" w:hAnsi="Times New Roman" w:cs="Times New Roman"/>
          <w:b/>
          <w:lang w:eastAsia="ru-RU"/>
        </w:rPr>
        <w:t>ФЕДЕРАЛЬНОЕ ГОСУДАРСТВЕННОЕ БЮДЖЕТНОЕ НАУЧНОЕ УЧРЕЖДЕНИЕ «</w:t>
      </w:r>
      <w:proofErr w:type="gramStart"/>
      <w:r w:rsidRPr="0084029E">
        <w:rPr>
          <w:rFonts w:ascii="Times New Roman" w:eastAsia="Times New Roman" w:hAnsi="Times New Roman" w:cs="Times New Roman"/>
          <w:b/>
          <w:lang w:eastAsia="ru-RU"/>
        </w:rPr>
        <w:t>ВОСТОЧНО-СИБИРСКИЙ</w:t>
      </w:r>
      <w:proofErr w:type="gramEnd"/>
      <w:r w:rsidRPr="0084029E">
        <w:rPr>
          <w:rFonts w:ascii="Times New Roman" w:eastAsia="Times New Roman" w:hAnsi="Times New Roman" w:cs="Times New Roman"/>
          <w:b/>
          <w:lang w:eastAsia="ru-RU"/>
        </w:rPr>
        <w:t xml:space="preserve"> ИНСТИТУТ МЕДИКО-ЭКОЛОГИЧЕСКИХ ИССЛЕДОВАНИЙ»</w:t>
      </w:r>
    </w:p>
    <w:p w:rsidR="003058AC" w:rsidRPr="0084029E" w:rsidRDefault="009A473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lang w:eastAsia="ru-RU"/>
        </w:rPr>
        <w:t>(ФГБНУ ВСИМЭИ)</w:t>
      </w: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pStyle w:val="11"/>
        <w:shd w:val="clear" w:color="auto" w:fill="auto"/>
        <w:spacing w:after="297" w:line="240" w:lineRule="auto"/>
        <w:ind w:left="240"/>
        <w:rPr>
          <w:sz w:val="22"/>
          <w:szCs w:val="22"/>
        </w:rPr>
      </w:pPr>
      <w:bookmarkStart w:id="0" w:name="bookmark0"/>
      <w:r w:rsidRPr="0084029E">
        <w:rPr>
          <w:color w:val="000000"/>
          <w:sz w:val="22"/>
          <w:szCs w:val="22"/>
        </w:rPr>
        <w:t>АННОТАЦИИ РАБОЧИХ ПРОГРАММ ДИСЦИПЛИН</w:t>
      </w:r>
      <w:bookmarkEnd w:id="0"/>
    </w:p>
    <w:p w:rsidR="003058AC" w:rsidRPr="0084029E" w:rsidRDefault="003058AC" w:rsidP="004F3A58">
      <w:pPr>
        <w:pStyle w:val="40"/>
        <w:shd w:val="clear" w:color="auto" w:fill="auto"/>
        <w:spacing w:before="0" w:line="240" w:lineRule="auto"/>
        <w:ind w:left="240"/>
        <w:rPr>
          <w:sz w:val="22"/>
          <w:szCs w:val="22"/>
        </w:rPr>
      </w:pPr>
      <w:r w:rsidRPr="0084029E">
        <w:rPr>
          <w:color w:val="000000"/>
          <w:sz w:val="22"/>
          <w:szCs w:val="22"/>
        </w:rPr>
        <w:t>программы подготовки научных и научно-педагогических кадров</w:t>
      </w:r>
    </w:p>
    <w:p w:rsidR="003058AC" w:rsidRPr="0084029E" w:rsidRDefault="003058AC" w:rsidP="004F3A58">
      <w:pPr>
        <w:pStyle w:val="40"/>
        <w:shd w:val="clear" w:color="auto" w:fill="auto"/>
        <w:spacing w:before="0" w:line="240" w:lineRule="auto"/>
        <w:rPr>
          <w:sz w:val="22"/>
          <w:szCs w:val="22"/>
        </w:rPr>
      </w:pPr>
      <w:r w:rsidRPr="0084029E">
        <w:rPr>
          <w:color w:val="000000"/>
          <w:sz w:val="22"/>
          <w:szCs w:val="22"/>
        </w:rPr>
        <w:t>в аспирантуре по группе научных специальностей 3.2. Профилактическая медицина, научной специальности 3.2.</w:t>
      </w:r>
      <w:r w:rsidR="001E6C4D">
        <w:rPr>
          <w:color w:val="000000"/>
          <w:sz w:val="22"/>
          <w:szCs w:val="22"/>
        </w:rPr>
        <w:t>4</w:t>
      </w:r>
      <w:r w:rsidRPr="0084029E">
        <w:rPr>
          <w:color w:val="000000"/>
          <w:sz w:val="22"/>
          <w:szCs w:val="22"/>
        </w:rPr>
        <w:t xml:space="preserve">. </w:t>
      </w:r>
      <w:r w:rsidR="001E6C4D">
        <w:rPr>
          <w:color w:val="000000"/>
          <w:sz w:val="22"/>
          <w:szCs w:val="22"/>
        </w:rPr>
        <w:t>Медицина труда</w:t>
      </w: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widowControl w:val="0"/>
        <w:spacing w:after="0" w:line="240" w:lineRule="auto"/>
        <w:ind w:right="-1"/>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Форма обучения: очная </w:t>
      </w:r>
    </w:p>
    <w:p w:rsidR="003058AC" w:rsidRPr="0084029E" w:rsidRDefault="003058AC" w:rsidP="004F3A58">
      <w:pPr>
        <w:widowControl w:val="0"/>
        <w:spacing w:after="0" w:line="240" w:lineRule="auto"/>
        <w:ind w:right="-1"/>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Год начала подготовки: 2022</w:t>
      </w:r>
    </w:p>
    <w:p w:rsidR="003058AC" w:rsidRPr="0084029E" w:rsidRDefault="003058AC" w:rsidP="004F3A58">
      <w:pPr>
        <w:widowControl w:val="0"/>
        <w:spacing w:after="0" w:line="240" w:lineRule="auto"/>
        <w:ind w:right="260"/>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Общая трудоемкость без факультативных дисциплин: 180 </w:t>
      </w:r>
      <w:proofErr w:type="spellStart"/>
      <w:r w:rsidRPr="0084029E">
        <w:rPr>
          <w:rFonts w:ascii="Times New Roman" w:eastAsia="Times New Roman" w:hAnsi="Times New Roman" w:cs="Times New Roman"/>
          <w:color w:val="000000"/>
          <w:lang w:eastAsia="ru-RU"/>
        </w:rPr>
        <w:t>з.е</w:t>
      </w:r>
      <w:proofErr w:type="spellEnd"/>
      <w:r w:rsidRPr="0084029E">
        <w:rPr>
          <w:rFonts w:ascii="Times New Roman" w:eastAsia="Times New Roman" w:hAnsi="Times New Roman" w:cs="Times New Roman"/>
          <w:color w:val="000000"/>
          <w:lang w:eastAsia="ru-RU"/>
        </w:rPr>
        <w:t xml:space="preserve">. / 6480 </w:t>
      </w:r>
      <w:proofErr w:type="spellStart"/>
      <w:r w:rsidRPr="0084029E">
        <w:rPr>
          <w:rFonts w:ascii="Times New Roman" w:eastAsia="Times New Roman" w:hAnsi="Times New Roman" w:cs="Times New Roman"/>
          <w:color w:val="000000"/>
          <w:lang w:eastAsia="ru-RU"/>
        </w:rPr>
        <w:t>ак</w:t>
      </w:r>
      <w:proofErr w:type="spellEnd"/>
      <w:r w:rsidRPr="0084029E">
        <w:rPr>
          <w:rFonts w:ascii="Times New Roman" w:eastAsia="Times New Roman" w:hAnsi="Times New Roman" w:cs="Times New Roman"/>
          <w:color w:val="000000"/>
          <w:lang w:eastAsia="ru-RU"/>
        </w:rPr>
        <w:t>. часов</w:t>
      </w: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Default="003058AC"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84029E" w:rsidRDefault="0084029E"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p>
    <w:p w:rsidR="003058AC" w:rsidRPr="0084029E" w:rsidRDefault="003058AC"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Ангарск 2022</w:t>
      </w:r>
    </w:p>
    <w:p w:rsidR="003058AC" w:rsidRPr="0084029E" w:rsidRDefault="003058AC" w:rsidP="004F3A58">
      <w:pPr>
        <w:spacing w:after="0" w:line="240" w:lineRule="auto"/>
        <w:jc w:val="center"/>
        <w:rPr>
          <w:rFonts w:ascii="Times New Roman" w:eastAsia="Times New Roman" w:hAnsi="Times New Roman" w:cs="Times New Roman"/>
          <w:b/>
          <w:bCs/>
          <w:lang w:eastAsia="ru-RU"/>
        </w:rPr>
        <w:sectPr w:rsidR="003058AC" w:rsidRPr="0084029E">
          <w:pgSz w:w="11906" w:h="16838"/>
          <w:pgMar w:top="1134" w:right="850" w:bottom="1134" w:left="1701" w:header="708" w:footer="708" w:gutter="0"/>
          <w:cols w:space="708"/>
          <w:docGrid w:linePitch="360"/>
        </w:sectPr>
      </w:pPr>
    </w:p>
    <w:p w:rsidR="008F4560" w:rsidRPr="0084029E" w:rsidRDefault="008F4560"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8F4560" w:rsidRPr="0084029E" w:rsidRDefault="008F4560"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«История и философия науки»</w:t>
      </w:r>
    </w:p>
    <w:p w:rsidR="008F4560" w:rsidRPr="0084029E" w:rsidRDefault="008F4560" w:rsidP="004F3A58">
      <w:pPr>
        <w:spacing w:after="0" w:line="240" w:lineRule="auto"/>
        <w:jc w:val="center"/>
        <w:rPr>
          <w:rFonts w:ascii="Times New Roman" w:eastAsia="Times New Roman" w:hAnsi="Times New Roman" w:cs="Times New Roman"/>
          <w:b/>
          <w:bCs/>
          <w:lang w:eastAsia="ru-RU"/>
        </w:rPr>
      </w:pPr>
    </w:p>
    <w:tbl>
      <w:tblPr>
        <w:tblStyle w:val="a3"/>
        <w:tblW w:w="9379" w:type="dxa"/>
        <w:tblLayout w:type="fixed"/>
        <w:tblLook w:val="04A0" w:firstRow="1" w:lastRow="0" w:firstColumn="1" w:lastColumn="0" w:noHBand="0" w:noVBand="1"/>
      </w:tblPr>
      <w:tblGrid>
        <w:gridCol w:w="3516"/>
        <w:gridCol w:w="2265"/>
        <w:gridCol w:w="1662"/>
        <w:gridCol w:w="1069"/>
        <w:gridCol w:w="867"/>
      </w:tblGrid>
      <w:tr w:rsidR="008F4560" w:rsidRPr="0084029E" w:rsidTr="005E1E8A">
        <w:trPr>
          <w:trHeight w:val="202"/>
        </w:trPr>
        <w:tc>
          <w:tcPr>
            <w:tcW w:w="5781" w:type="dxa"/>
            <w:gridSpan w:val="2"/>
            <w:vMerge w:val="restart"/>
            <w:vAlign w:val="center"/>
          </w:tcPr>
          <w:p w:rsidR="008F4560" w:rsidRPr="0084029E" w:rsidRDefault="008F4560" w:rsidP="004F3A58">
            <w:pPr>
              <w:tabs>
                <w:tab w:val="left" w:pos="1134"/>
              </w:tabs>
              <w:jc w:val="center"/>
              <w:rPr>
                <w:sz w:val="22"/>
                <w:szCs w:val="22"/>
              </w:rPr>
            </w:pPr>
            <w:r w:rsidRPr="0084029E">
              <w:rPr>
                <w:sz w:val="22"/>
                <w:szCs w:val="22"/>
              </w:rPr>
              <w:t>Вид учебной работы</w:t>
            </w:r>
          </w:p>
        </w:tc>
        <w:tc>
          <w:tcPr>
            <w:tcW w:w="1662" w:type="dxa"/>
            <w:vMerge w:val="restart"/>
            <w:vAlign w:val="center"/>
          </w:tcPr>
          <w:p w:rsidR="008F4560" w:rsidRPr="0084029E" w:rsidRDefault="008F4560" w:rsidP="004F3A58">
            <w:pPr>
              <w:widowControl w:val="0"/>
              <w:jc w:val="center"/>
              <w:rPr>
                <w:sz w:val="22"/>
                <w:szCs w:val="22"/>
              </w:rPr>
            </w:pPr>
            <w:r w:rsidRPr="0084029E">
              <w:rPr>
                <w:sz w:val="22"/>
                <w:szCs w:val="22"/>
              </w:rPr>
              <w:t>Всего</w:t>
            </w:r>
          </w:p>
          <w:p w:rsidR="008F4560" w:rsidRPr="0084029E" w:rsidRDefault="008F4560" w:rsidP="004F3A58">
            <w:pPr>
              <w:tabs>
                <w:tab w:val="left" w:pos="1134"/>
              </w:tabs>
              <w:jc w:val="center"/>
              <w:rPr>
                <w:sz w:val="22"/>
                <w:szCs w:val="22"/>
              </w:rPr>
            </w:pPr>
            <w:r w:rsidRPr="0084029E">
              <w:rPr>
                <w:sz w:val="22"/>
                <w:szCs w:val="22"/>
              </w:rPr>
              <w:t>часов</w:t>
            </w:r>
          </w:p>
        </w:tc>
        <w:tc>
          <w:tcPr>
            <w:tcW w:w="1936" w:type="dxa"/>
            <w:gridSpan w:val="2"/>
            <w:vAlign w:val="center"/>
          </w:tcPr>
          <w:p w:rsidR="008F4560" w:rsidRPr="0084029E" w:rsidRDefault="008F4560" w:rsidP="004F3A58">
            <w:pPr>
              <w:tabs>
                <w:tab w:val="left" w:pos="1134"/>
              </w:tabs>
              <w:jc w:val="center"/>
              <w:rPr>
                <w:sz w:val="22"/>
                <w:szCs w:val="22"/>
              </w:rPr>
            </w:pPr>
            <w:r w:rsidRPr="0084029E">
              <w:rPr>
                <w:sz w:val="22"/>
                <w:szCs w:val="22"/>
              </w:rPr>
              <w:t>Семестры</w:t>
            </w:r>
          </w:p>
        </w:tc>
      </w:tr>
      <w:tr w:rsidR="008F4560" w:rsidRPr="0084029E" w:rsidTr="005E1E8A">
        <w:trPr>
          <w:trHeight w:val="120"/>
        </w:trPr>
        <w:tc>
          <w:tcPr>
            <w:tcW w:w="5781" w:type="dxa"/>
            <w:gridSpan w:val="2"/>
            <w:vMerge/>
          </w:tcPr>
          <w:p w:rsidR="008F4560" w:rsidRPr="0084029E" w:rsidRDefault="008F4560" w:rsidP="004F3A58">
            <w:pPr>
              <w:tabs>
                <w:tab w:val="left" w:pos="1134"/>
              </w:tabs>
              <w:jc w:val="center"/>
              <w:rPr>
                <w:sz w:val="22"/>
                <w:szCs w:val="22"/>
              </w:rPr>
            </w:pPr>
          </w:p>
        </w:tc>
        <w:tc>
          <w:tcPr>
            <w:tcW w:w="1662" w:type="dxa"/>
            <w:vMerge/>
          </w:tcPr>
          <w:p w:rsidR="008F4560" w:rsidRPr="0084029E" w:rsidRDefault="008F4560" w:rsidP="004F3A58">
            <w:pPr>
              <w:tabs>
                <w:tab w:val="left" w:pos="1134"/>
              </w:tabs>
              <w:jc w:val="center"/>
              <w:rPr>
                <w:sz w:val="22"/>
                <w:szCs w:val="22"/>
              </w:rPr>
            </w:pPr>
          </w:p>
        </w:tc>
        <w:tc>
          <w:tcPr>
            <w:tcW w:w="1069" w:type="dxa"/>
          </w:tcPr>
          <w:p w:rsidR="008F4560" w:rsidRPr="0084029E" w:rsidRDefault="008F4560" w:rsidP="004F3A58">
            <w:pPr>
              <w:widowControl w:val="0"/>
              <w:jc w:val="center"/>
              <w:rPr>
                <w:sz w:val="22"/>
                <w:szCs w:val="22"/>
              </w:rPr>
            </w:pPr>
            <w:r w:rsidRPr="0084029E">
              <w:rPr>
                <w:sz w:val="22"/>
                <w:szCs w:val="22"/>
              </w:rPr>
              <w:t>1 сем.</w:t>
            </w:r>
          </w:p>
        </w:tc>
        <w:tc>
          <w:tcPr>
            <w:tcW w:w="867" w:type="dxa"/>
          </w:tcPr>
          <w:p w:rsidR="008F4560" w:rsidRPr="0084029E" w:rsidRDefault="008F4560" w:rsidP="004F3A58">
            <w:pPr>
              <w:widowControl w:val="0"/>
              <w:jc w:val="center"/>
              <w:rPr>
                <w:sz w:val="22"/>
                <w:szCs w:val="22"/>
              </w:rPr>
            </w:pPr>
            <w:r w:rsidRPr="0084029E">
              <w:rPr>
                <w:sz w:val="22"/>
                <w:szCs w:val="22"/>
              </w:rPr>
              <w:t>2 сем.</w:t>
            </w:r>
          </w:p>
        </w:tc>
      </w:tr>
      <w:tr w:rsidR="008F4560" w:rsidRPr="0084029E" w:rsidTr="005E1E8A">
        <w:trPr>
          <w:trHeight w:val="255"/>
        </w:trPr>
        <w:tc>
          <w:tcPr>
            <w:tcW w:w="5781" w:type="dxa"/>
            <w:gridSpan w:val="2"/>
            <w:vAlign w:val="center"/>
          </w:tcPr>
          <w:p w:rsidR="008F4560" w:rsidRPr="0084029E" w:rsidRDefault="008F4560"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662" w:type="dxa"/>
            <w:vAlign w:val="center"/>
          </w:tcPr>
          <w:p w:rsidR="008F4560" w:rsidRPr="0084029E" w:rsidRDefault="008F4560" w:rsidP="004F3A58">
            <w:pPr>
              <w:tabs>
                <w:tab w:val="left" w:pos="1134"/>
              </w:tabs>
              <w:jc w:val="center"/>
              <w:rPr>
                <w:sz w:val="22"/>
                <w:szCs w:val="22"/>
              </w:rPr>
            </w:pPr>
          </w:p>
        </w:tc>
        <w:tc>
          <w:tcPr>
            <w:tcW w:w="1069" w:type="dxa"/>
            <w:vAlign w:val="center"/>
          </w:tcPr>
          <w:p w:rsidR="008F4560" w:rsidRPr="0084029E" w:rsidRDefault="008F4560" w:rsidP="004F3A58">
            <w:pPr>
              <w:tabs>
                <w:tab w:val="left" w:pos="1134"/>
              </w:tabs>
              <w:jc w:val="center"/>
              <w:rPr>
                <w:sz w:val="22"/>
                <w:szCs w:val="22"/>
              </w:rPr>
            </w:pPr>
          </w:p>
        </w:tc>
        <w:tc>
          <w:tcPr>
            <w:tcW w:w="867" w:type="dxa"/>
            <w:vAlign w:val="center"/>
          </w:tcPr>
          <w:p w:rsidR="008F4560" w:rsidRPr="0084029E" w:rsidRDefault="008F4560" w:rsidP="004F3A58">
            <w:pPr>
              <w:tabs>
                <w:tab w:val="left" w:pos="1134"/>
              </w:tabs>
              <w:jc w:val="center"/>
              <w:rPr>
                <w:sz w:val="22"/>
                <w:szCs w:val="22"/>
              </w:rPr>
            </w:pPr>
          </w:p>
        </w:tc>
      </w:tr>
      <w:tr w:rsidR="008F4560" w:rsidRPr="0084029E" w:rsidTr="005E1E8A">
        <w:trPr>
          <w:trHeight w:val="435"/>
        </w:trPr>
        <w:tc>
          <w:tcPr>
            <w:tcW w:w="5781" w:type="dxa"/>
            <w:gridSpan w:val="2"/>
            <w:vAlign w:val="center"/>
          </w:tcPr>
          <w:p w:rsidR="008F4560" w:rsidRPr="0084029E" w:rsidRDefault="008F4560" w:rsidP="004F3A58">
            <w:pPr>
              <w:widowControl w:val="0"/>
              <w:ind w:left="120"/>
              <w:rPr>
                <w:sz w:val="22"/>
                <w:szCs w:val="22"/>
              </w:rPr>
            </w:pPr>
            <w:r w:rsidRPr="0084029E">
              <w:rPr>
                <w:sz w:val="22"/>
                <w:szCs w:val="22"/>
              </w:rPr>
              <w:t>Аудиторная работа (всего), в том числе:</w:t>
            </w:r>
          </w:p>
        </w:tc>
        <w:tc>
          <w:tcPr>
            <w:tcW w:w="1662" w:type="dxa"/>
            <w:vAlign w:val="center"/>
          </w:tcPr>
          <w:p w:rsidR="008F4560" w:rsidRPr="0084029E" w:rsidRDefault="00D45E4B" w:rsidP="004F3A58">
            <w:pPr>
              <w:widowControl w:val="0"/>
              <w:jc w:val="center"/>
              <w:rPr>
                <w:sz w:val="22"/>
                <w:szCs w:val="22"/>
              </w:rPr>
            </w:pPr>
            <w:r w:rsidRPr="0084029E">
              <w:rPr>
                <w:sz w:val="22"/>
                <w:szCs w:val="22"/>
              </w:rPr>
              <w:t>44</w:t>
            </w:r>
          </w:p>
        </w:tc>
        <w:tc>
          <w:tcPr>
            <w:tcW w:w="1069" w:type="dxa"/>
            <w:vAlign w:val="center"/>
          </w:tcPr>
          <w:p w:rsidR="008F4560" w:rsidRPr="0084029E" w:rsidRDefault="00034913" w:rsidP="004F3A58">
            <w:pPr>
              <w:widowControl w:val="0"/>
              <w:jc w:val="center"/>
              <w:rPr>
                <w:sz w:val="22"/>
                <w:szCs w:val="22"/>
              </w:rPr>
            </w:pPr>
            <w:r w:rsidRPr="0084029E">
              <w:rPr>
                <w:sz w:val="22"/>
                <w:szCs w:val="22"/>
              </w:rPr>
              <w:t>21</w:t>
            </w:r>
          </w:p>
        </w:tc>
        <w:tc>
          <w:tcPr>
            <w:tcW w:w="867" w:type="dxa"/>
            <w:vAlign w:val="center"/>
          </w:tcPr>
          <w:p w:rsidR="008F4560" w:rsidRPr="0084029E" w:rsidRDefault="00034913" w:rsidP="004F3A58">
            <w:pPr>
              <w:widowControl w:val="0"/>
              <w:jc w:val="center"/>
              <w:rPr>
                <w:sz w:val="22"/>
                <w:szCs w:val="22"/>
              </w:rPr>
            </w:pPr>
            <w:r w:rsidRPr="0084029E">
              <w:rPr>
                <w:sz w:val="22"/>
                <w:szCs w:val="22"/>
              </w:rPr>
              <w:t>21</w:t>
            </w:r>
          </w:p>
        </w:tc>
      </w:tr>
      <w:tr w:rsidR="008F4560" w:rsidRPr="0084029E" w:rsidTr="005E1E8A">
        <w:trPr>
          <w:trHeight w:val="218"/>
        </w:trPr>
        <w:tc>
          <w:tcPr>
            <w:tcW w:w="5781" w:type="dxa"/>
            <w:gridSpan w:val="2"/>
            <w:vAlign w:val="center"/>
          </w:tcPr>
          <w:p w:rsidR="008F4560" w:rsidRPr="0084029E" w:rsidRDefault="008F4560" w:rsidP="004F3A58">
            <w:pPr>
              <w:widowControl w:val="0"/>
              <w:ind w:left="120"/>
              <w:rPr>
                <w:sz w:val="22"/>
                <w:szCs w:val="22"/>
              </w:rPr>
            </w:pPr>
            <w:r w:rsidRPr="0084029E">
              <w:rPr>
                <w:sz w:val="22"/>
                <w:szCs w:val="22"/>
              </w:rPr>
              <w:t>Лекции (Л)</w:t>
            </w:r>
          </w:p>
        </w:tc>
        <w:tc>
          <w:tcPr>
            <w:tcW w:w="1662" w:type="dxa"/>
            <w:vAlign w:val="center"/>
          </w:tcPr>
          <w:p w:rsidR="008F4560" w:rsidRPr="0084029E" w:rsidRDefault="00D45E4B" w:rsidP="004F3A58">
            <w:pPr>
              <w:widowControl w:val="0"/>
              <w:jc w:val="center"/>
              <w:rPr>
                <w:sz w:val="22"/>
                <w:szCs w:val="22"/>
              </w:rPr>
            </w:pPr>
            <w:r w:rsidRPr="0084029E">
              <w:rPr>
                <w:sz w:val="22"/>
                <w:szCs w:val="22"/>
              </w:rPr>
              <w:t>20</w:t>
            </w:r>
          </w:p>
        </w:tc>
        <w:tc>
          <w:tcPr>
            <w:tcW w:w="1069" w:type="dxa"/>
            <w:vAlign w:val="center"/>
          </w:tcPr>
          <w:p w:rsidR="008F4560" w:rsidRPr="0084029E" w:rsidRDefault="00034913" w:rsidP="004F3A58">
            <w:pPr>
              <w:widowControl w:val="0"/>
              <w:jc w:val="center"/>
              <w:rPr>
                <w:sz w:val="22"/>
                <w:szCs w:val="22"/>
              </w:rPr>
            </w:pPr>
            <w:r w:rsidRPr="0084029E">
              <w:rPr>
                <w:sz w:val="22"/>
                <w:szCs w:val="22"/>
              </w:rPr>
              <w:t>10</w:t>
            </w:r>
          </w:p>
        </w:tc>
        <w:tc>
          <w:tcPr>
            <w:tcW w:w="867" w:type="dxa"/>
            <w:vAlign w:val="center"/>
          </w:tcPr>
          <w:p w:rsidR="008F4560" w:rsidRPr="0084029E" w:rsidRDefault="00034913" w:rsidP="004F3A58">
            <w:pPr>
              <w:widowControl w:val="0"/>
              <w:jc w:val="center"/>
              <w:rPr>
                <w:sz w:val="22"/>
                <w:szCs w:val="22"/>
              </w:rPr>
            </w:pPr>
            <w:r w:rsidRPr="0084029E">
              <w:rPr>
                <w:sz w:val="22"/>
                <w:szCs w:val="22"/>
              </w:rPr>
              <w:t>10</w:t>
            </w:r>
          </w:p>
        </w:tc>
      </w:tr>
      <w:tr w:rsidR="008F4560" w:rsidRPr="0084029E" w:rsidTr="005E1E8A">
        <w:trPr>
          <w:trHeight w:val="419"/>
        </w:trPr>
        <w:tc>
          <w:tcPr>
            <w:tcW w:w="5781" w:type="dxa"/>
            <w:gridSpan w:val="2"/>
            <w:vAlign w:val="center"/>
          </w:tcPr>
          <w:p w:rsidR="00034913" w:rsidRPr="0084029E" w:rsidRDefault="008F4560" w:rsidP="004F3A58">
            <w:pPr>
              <w:widowControl w:val="0"/>
              <w:ind w:left="120"/>
              <w:rPr>
                <w:sz w:val="22"/>
                <w:szCs w:val="22"/>
              </w:rPr>
            </w:pPr>
            <w:r w:rsidRPr="0084029E">
              <w:rPr>
                <w:sz w:val="22"/>
                <w:szCs w:val="22"/>
              </w:rPr>
              <w:t>Практические занятия (ПЗ)</w:t>
            </w:r>
            <w:r w:rsidR="00034913" w:rsidRPr="0084029E">
              <w:rPr>
                <w:sz w:val="22"/>
                <w:szCs w:val="22"/>
              </w:rPr>
              <w:t xml:space="preserve"> </w:t>
            </w:r>
          </w:p>
          <w:p w:rsidR="008F4560" w:rsidRPr="0084029E" w:rsidRDefault="00034913" w:rsidP="004F3A58">
            <w:pPr>
              <w:widowControl w:val="0"/>
              <w:ind w:left="120"/>
              <w:rPr>
                <w:sz w:val="22"/>
                <w:szCs w:val="22"/>
              </w:rPr>
            </w:pPr>
            <w:r w:rsidRPr="0084029E">
              <w:rPr>
                <w:sz w:val="22"/>
                <w:szCs w:val="22"/>
              </w:rPr>
              <w:t>Семинары (С)</w:t>
            </w:r>
          </w:p>
        </w:tc>
        <w:tc>
          <w:tcPr>
            <w:tcW w:w="1662" w:type="dxa"/>
            <w:vAlign w:val="center"/>
          </w:tcPr>
          <w:p w:rsidR="008F4560" w:rsidRPr="0084029E" w:rsidRDefault="00D45E4B" w:rsidP="004F3A58">
            <w:pPr>
              <w:widowControl w:val="0"/>
              <w:jc w:val="center"/>
              <w:rPr>
                <w:sz w:val="22"/>
                <w:szCs w:val="22"/>
              </w:rPr>
            </w:pPr>
            <w:r w:rsidRPr="0084029E">
              <w:rPr>
                <w:sz w:val="22"/>
                <w:szCs w:val="22"/>
              </w:rPr>
              <w:t>22</w:t>
            </w:r>
          </w:p>
        </w:tc>
        <w:tc>
          <w:tcPr>
            <w:tcW w:w="1069" w:type="dxa"/>
            <w:vAlign w:val="center"/>
          </w:tcPr>
          <w:p w:rsidR="008F4560" w:rsidRPr="0084029E" w:rsidRDefault="00034913" w:rsidP="004F3A58">
            <w:pPr>
              <w:widowControl w:val="0"/>
              <w:jc w:val="center"/>
              <w:rPr>
                <w:sz w:val="22"/>
                <w:szCs w:val="22"/>
              </w:rPr>
            </w:pPr>
            <w:r w:rsidRPr="0084029E">
              <w:rPr>
                <w:sz w:val="22"/>
                <w:szCs w:val="22"/>
              </w:rPr>
              <w:t>11</w:t>
            </w:r>
          </w:p>
        </w:tc>
        <w:tc>
          <w:tcPr>
            <w:tcW w:w="867" w:type="dxa"/>
            <w:vAlign w:val="center"/>
          </w:tcPr>
          <w:p w:rsidR="008F4560" w:rsidRPr="0084029E" w:rsidRDefault="00034913" w:rsidP="004F3A58">
            <w:pPr>
              <w:widowControl w:val="0"/>
              <w:jc w:val="center"/>
              <w:rPr>
                <w:sz w:val="22"/>
                <w:szCs w:val="22"/>
              </w:rPr>
            </w:pPr>
            <w:r w:rsidRPr="0084029E">
              <w:rPr>
                <w:sz w:val="22"/>
                <w:szCs w:val="22"/>
              </w:rPr>
              <w:t>11</w:t>
            </w:r>
          </w:p>
        </w:tc>
      </w:tr>
      <w:tr w:rsidR="008F4560" w:rsidRPr="0084029E" w:rsidTr="005E1E8A">
        <w:trPr>
          <w:trHeight w:val="435"/>
        </w:trPr>
        <w:tc>
          <w:tcPr>
            <w:tcW w:w="5781" w:type="dxa"/>
            <w:gridSpan w:val="2"/>
            <w:vAlign w:val="center"/>
          </w:tcPr>
          <w:p w:rsidR="008F4560" w:rsidRPr="0084029E" w:rsidRDefault="008F4560" w:rsidP="004F3A58">
            <w:pPr>
              <w:widowControl w:val="0"/>
              <w:rPr>
                <w:sz w:val="22"/>
                <w:szCs w:val="22"/>
              </w:rPr>
            </w:pPr>
            <w:r w:rsidRPr="0084029E">
              <w:rPr>
                <w:sz w:val="22"/>
                <w:szCs w:val="22"/>
              </w:rPr>
              <w:t>Внеаудиторная работа (всего), в том числе:</w:t>
            </w:r>
          </w:p>
        </w:tc>
        <w:tc>
          <w:tcPr>
            <w:tcW w:w="1662" w:type="dxa"/>
            <w:vAlign w:val="center"/>
          </w:tcPr>
          <w:p w:rsidR="008F4560" w:rsidRPr="0084029E" w:rsidRDefault="008F4560" w:rsidP="004F3A58">
            <w:pPr>
              <w:widowControl w:val="0"/>
              <w:jc w:val="center"/>
              <w:rPr>
                <w:sz w:val="22"/>
                <w:szCs w:val="22"/>
              </w:rPr>
            </w:pPr>
          </w:p>
        </w:tc>
        <w:tc>
          <w:tcPr>
            <w:tcW w:w="1069" w:type="dxa"/>
            <w:vAlign w:val="center"/>
          </w:tcPr>
          <w:p w:rsidR="008F4560" w:rsidRPr="0084029E" w:rsidRDefault="008F4560" w:rsidP="004F3A58">
            <w:pPr>
              <w:widowControl w:val="0"/>
              <w:jc w:val="center"/>
              <w:rPr>
                <w:sz w:val="22"/>
                <w:szCs w:val="22"/>
              </w:rPr>
            </w:pPr>
          </w:p>
        </w:tc>
        <w:tc>
          <w:tcPr>
            <w:tcW w:w="867" w:type="dxa"/>
            <w:vAlign w:val="center"/>
          </w:tcPr>
          <w:p w:rsidR="008F4560" w:rsidRPr="0084029E" w:rsidRDefault="008F4560" w:rsidP="004F3A58">
            <w:pPr>
              <w:widowControl w:val="0"/>
              <w:jc w:val="center"/>
              <w:rPr>
                <w:sz w:val="22"/>
                <w:szCs w:val="22"/>
              </w:rPr>
            </w:pPr>
          </w:p>
        </w:tc>
      </w:tr>
      <w:tr w:rsidR="008F4560" w:rsidRPr="0084029E" w:rsidTr="005E1E8A">
        <w:trPr>
          <w:trHeight w:val="218"/>
        </w:trPr>
        <w:tc>
          <w:tcPr>
            <w:tcW w:w="5781" w:type="dxa"/>
            <w:gridSpan w:val="2"/>
            <w:vAlign w:val="center"/>
          </w:tcPr>
          <w:p w:rsidR="008F4560" w:rsidRPr="0084029E" w:rsidRDefault="008F4560" w:rsidP="004F3A58">
            <w:pPr>
              <w:widowControl w:val="0"/>
              <w:ind w:left="120"/>
              <w:rPr>
                <w:sz w:val="22"/>
                <w:szCs w:val="22"/>
              </w:rPr>
            </w:pPr>
            <w:r w:rsidRPr="0084029E">
              <w:rPr>
                <w:sz w:val="22"/>
                <w:szCs w:val="22"/>
              </w:rPr>
              <w:t>Консультации</w:t>
            </w:r>
          </w:p>
        </w:tc>
        <w:tc>
          <w:tcPr>
            <w:tcW w:w="1662" w:type="dxa"/>
            <w:vAlign w:val="center"/>
          </w:tcPr>
          <w:p w:rsidR="008F4560" w:rsidRPr="0084029E" w:rsidRDefault="008F4560" w:rsidP="004F3A58">
            <w:pPr>
              <w:widowControl w:val="0"/>
              <w:jc w:val="center"/>
              <w:rPr>
                <w:sz w:val="22"/>
                <w:szCs w:val="22"/>
              </w:rPr>
            </w:pPr>
          </w:p>
        </w:tc>
        <w:tc>
          <w:tcPr>
            <w:tcW w:w="1069" w:type="dxa"/>
            <w:vAlign w:val="center"/>
          </w:tcPr>
          <w:p w:rsidR="008F4560" w:rsidRPr="0084029E" w:rsidRDefault="008F4560" w:rsidP="004F3A58">
            <w:pPr>
              <w:widowControl w:val="0"/>
              <w:jc w:val="center"/>
              <w:rPr>
                <w:sz w:val="22"/>
                <w:szCs w:val="22"/>
              </w:rPr>
            </w:pPr>
          </w:p>
        </w:tc>
        <w:tc>
          <w:tcPr>
            <w:tcW w:w="867" w:type="dxa"/>
            <w:vAlign w:val="center"/>
          </w:tcPr>
          <w:p w:rsidR="008F4560" w:rsidRPr="0084029E" w:rsidRDefault="008F4560" w:rsidP="004F3A58">
            <w:pPr>
              <w:widowControl w:val="0"/>
              <w:jc w:val="center"/>
              <w:rPr>
                <w:sz w:val="22"/>
                <w:szCs w:val="22"/>
              </w:rPr>
            </w:pPr>
          </w:p>
        </w:tc>
      </w:tr>
      <w:tr w:rsidR="008F4560" w:rsidRPr="0084029E" w:rsidTr="005E1E8A">
        <w:trPr>
          <w:trHeight w:val="419"/>
        </w:trPr>
        <w:tc>
          <w:tcPr>
            <w:tcW w:w="5781" w:type="dxa"/>
            <w:gridSpan w:val="2"/>
            <w:vAlign w:val="center"/>
          </w:tcPr>
          <w:p w:rsidR="008F4560" w:rsidRPr="0084029E" w:rsidRDefault="008F4560"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662" w:type="dxa"/>
            <w:vAlign w:val="center"/>
          </w:tcPr>
          <w:p w:rsidR="008F4560" w:rsidRPr="0084029E" w:rsidRDefault="00D45E4B" w:rsidP="004F3A58">
            <w:pPr>
              <w:widowControl w:val="0"/>
              <w:jc w:val="center"/>
              <w:rPr>
                <w:sz w:val="22"/>
                <w:szCs w:val="22"/>
              </w:rPr>
            </w:pPr>
            <w:r w:rsidRPr="0084029E">
              <w:rPr>
                <w:sz w:val="22"/>
                <w:szCs w:val="22"/>
              </w:rPr>
              <w:t>66</w:t>
            </w:r>
          </w:p>
        </w:tc>
        <w:tc>
          <w:tcPr>
            <w:tcW w:w="1069" w:type="dxa"/>
            <w:vAlign w:val="center"/>
          </w:tcPr>
          <w:p w:rsidR="008F4560" w:rsidRPr="0084029E" w:rsidRDefault="00DB6173" w:rsidP="004F3A58">
            <w:pPr>
              <w:widowControl w:val="0"/>
              <w:jc w:val="center"/>
              <w:rPr>
                <w:sz w:val="22"/>
                <w:szCs w:val="22"/>
              </w:rPr>
            </w:pPr>
            <w:r w:rsidRPr="0084029E">
              <w:rPr>
                <w:sz w:val="22"/>
                <w:szCs w:val="22"/>
              </w:rPr>
              <w:t>34</w:t>
            </w:r>
          </w:p>
        </w:tc>
        <w:tc>
          <w:tcPr>
            <w:tcW w:w="867" w:type="dxa"/>
            <w:vAlign w:val="center"/>
          </w:tcPr>
          <w:p w:rsidR="008F4560" w:rsidRPr="0084029E" w:rsidRDefault="00DB6173" w:rsidP="004F3A58">
            <w:pPr>
              <w:widowControl w:val="0"/>
              <w:jc w:val="center"/>
              <w:rPr>
                <w:sz w:val="22"/>
                <w:szCs w:val="22"/>
              </w:rPr>
            </w:pPr>
            <w:r w:rsidRPr="0084029E">
              <w:rPr>
                <w:sz w:val="22"/>
                <w:szCs w:val="22"/>
              </w:rPr>
              <w:t>32</w:t>
            </w:r>
          </w:p>
        </w:tc>
      </w:tr>
      <w:tr w:rsidR="00D45E4B" w:rsidRPr="0084029E" w:rsidTr="005E1E8A">
        <w:trPr>
          <w:trHeight w:val="233"/>
        </w:trPr>
        <w:tc>
          <w:tcPr>
            <w:tcW w:w="3516" w:type="dxa"/>
            <w:vAlign w:val="center"/>
          </w:tcPr>
          <w:p w:rsidR="00D45E4B" w:rsidRPr="0084029E" w:rsidRDefault="00D45E4B" w:rsidP="004F3A58">
            <w:pPr>
              <w:tabs>
                <w:tab w:val="left" w:pos="1134"/>
              </w:tabs>
              <w:rPr>
                <w:sz w:val="22"/>
                <w:szCs w:val="22"/>
              </w:rPr>
            </w:pPr>
            <w:r w:rsidRPr="0084029E">
              <w:rPr>
                <w:sz w:val="22"/>
                <w:szCs w:val="22"/>
              </w:rPr>
              <w:t>Вид промежуточной аттестации</w:t>
            </w:r>
          </w:p>
        </w:tc>
        <w:tc>
          <w:tcPr>
            <w:tcW w:w="2265" w:type="dxa"/>
            <w:vAlign w:val="center"/>
          </w:tcPr>
          <w:p w:rsidR="00D45E4B" w:rsidRPr="0084029E" w:rsidRDefault="00D45E4B" w:rsidP="004F3A58">
            <w:pPr>
              <w:tabs>
                <w:tab w:val="left" w:pos="1134"/>
              </w:tabs>
              <w:rPr>
                <w:sz w:val="22"/>
                <w:szCs w:val="22"/>
              </w:rPr>
            </w:pPr>
            <w:r w:rsidRPr="0084029E">
              <w:rPr>
                <w:sz w:val="22"/>
                <w:szCs w:val="22"/>
              </w:rPr>
              <w:t>Канд. экз.</w:t>
            </w:r>
          </w:p>
        </w:tc>
        <w:tc>
          <w:tcPr>
            <w:tcW w:w="1662" w:type="dxa"/>
            <w:vAlign w:val="center"/>
          </w:tcPr>
          <w:p w:rsidR="00D45E4B" w:rsidRPr="0084029E" w:rsidRDefault="00D45E4B" w:rsidP="004F3A58">
            <w:pPr>
              <w:tabs>
                <w:tab w:val="left" w:pos="1134"/>
              </w:tabs>
              <w:jc w:val="center"/>
              <w:rPr>
                <w:sz w:val="22"/>
                <w:szCs w:val="22"/>
              </w:rPr>
            </w:pPr>
            <w:r w:rsidRPr="0084029E">
              <w:rPr>
                <w:sz w:val="22"/>
                <w:szCs w:val="22"/>
              </w:rPr>
              <w:t>36</w:t>
            </w:r>
          </w:p>
        </w:tc>
        <w:tc>
          <w:tcPr>
            <w:tcW w:w="1069" w:type="dxa"/>
            <w:vAlign w:val="center"/>
          </w:tcPr>
          <w:p w:rsidR="00D45E4B" w:rsidRPr="0084029E" w:rsidRDefault="00D45E4B" w:rsidP="004F3A58">
            <w:pPr>
              <w:tabs>
                <w:tab w:val="left" w:pos="1134"/>
              </w:tabs>
              <w:jc w:val="center"/>
              <w:rPr>
                <w:sz w:val="22"/>
                <w:szCs w:val="22"/>
              </w:rPr>
            </w:pPr>
          </w:p>
        </w:tc>
        <w:tc>
          <w:tcPr>
            <w:tcW w:w="867" w:type="dxa"/>
            <w:vAlign w:val="center"/>
          </w:tcPr>
          <w:p w:rsidR="00D45E4B" w:rsidRPr="0084029E" w:rsidRDefault="00D45E4B" w:rsidP="004F3A58">
            <w:pPr>
              <w:tabs>
                <w:tab w:val="left" w:pos="1134"/>
              </w:tabs>
              <w:jc w:val="center"/>
              <w:rPr>
                <w:sz w:val="22"/>
                <w:szCs w:val="22"/>
              </w:rPr>
            </w:pPr>
            <w:r w:rsidRPr="0084029E">
              <w:rPr>
                <w:sz w:val="22"/>
                <w:szCs w:val="22"/>
              </w:rPr>
              <w:t>36</w:t>
            </w:r>
          </w:p>
        </w:tc>
      </w:tr>
      <w:tr w:rsidR="008F4560" w:rsidRPr="0084029E" w:rsidTr="005E1E8A">
        <w:trPr>
          <w:trHeight w:val="233"/>
        </w:trPr>
        <w:tc>
          <w:tcPr>
            <w:tcW w:w="3516" w:type="dxa"/>
            <w:vMerge w:val="restart"/>
            <w:vAlign w:val="center"/>
          </w:tcPr>
          <w:p w:rsidR="008F4560" w:rsidRPr="0084029E" w:rsidRDefault="008F4560" w:rsidP="004F3A58">
            <w:pPr>
              <w:tabs>
                <w:tab w:val="left" w:pos="1134"/>
              </w:tabs>
              <w:rPr>
                <w:sz w:val="22"/>
                <w:szCs w:val="22"/>
              </w:rPr>
            </w:pPr>
            <w:r w:rsidRPr="0084029E">
              <w:rPr>
                <w:sz w:val="22"/>
                <w:szCs w:val="22"/>
              </w:rPr>
              <w:t>ИТОГО: Общая трудоемкость</w:t>
            </w:r>
          </w:p>
        </w:tc>
        <w:tc>
          <w:tcPr>
            <w:tcW w:w="2265" w:type="dxa"/>
            <w:vAlign w:val="center"/>
          </w:tcPr>
          <w:p w:rsidR="008F4560" w:rsidRPr="0084029E" w:rsidRDefault="008F4560" w:rsidP="004F3A58">
            <w:pPr>
              <w:tabs>
                <w:tab w:val="left" w:pos="1134"/>
              </w:tabs>
              <w:jc w:val="center"/>
              <w:rPr>
                <w:sz w:val="22"/>
                <w:szCs w:val="22"/>
              </w:rPr>
            </w:pPr>
            <w:r w:rsidRPr="0084029E">
              <w:rPr>
                <w:sz w:val="22"/>
                <w:szCs w:val="22"/>
              </w:rPr>
              <w:t>час.</w:t>
            </w:r>
          </w:p>
        </w:tc>
        <w:tc>
          <w:tcPr>
            <w:tcW w:w="1662" w:type="dxa"/>
            <w:vAlign w:val="center"/>
          </w:tcPr>
          <w:p w:rsidR="008F4560" w:rsidRPr="0084029E" w:rsidRDefault="00D45E4B" w:rsidP="004F3A58">
            <w:pPr>
              <w:tabs>
                <w:tab w:val="left" w:pos="1134"/>
              </w:tabs>
              <w:jc w:val="center"/>
              <w:rPr>
                <w:sz w:val="22"/>
                <w:szCs w:val="22"/>
              </w:rPr>
            </w:pPr>
            <w:r w:rsidRPr="0084029E">
              <w:rPr>
                <w:sz w:val="22"/>
                <w:szCs w:val="22"/>
              </w:rPr>
              <w:t>144</w:t>
            </w:r>
          </w:p>
        </w:tc>
        <w:tc>
          <w:tcPr>
            <w:tcW w:w="1069" w:type="dxa"/>
            <w:vAlign w:val="center"/>
          </w:tcPr>
          <w:p w:rsidR="008F4560" w:rsidRPr="0084029E" w:rsidRDefault="00034913" w:rsidP="004F3A58">
            <w:pPr>
              <w:tabs>
                <w:tab w:val="left" w:pos="1134"/>
              </w:tabs>
              <w:jc w:val="center"/>
              <w:rPr>
                <w:sz w:val="22"/>
                <w:szCs w:val="22"/>
              </w:rPr>
            </w:pPr>
            <w:r w:rsidRPr="0084029E">
              <w:rPr>
                <w:sz w:val="22"/>
                <w:szCs w:val="22"/>
              </w:rPr>
              <w:t>55</w:t>
            </w:r>
          </w:p>
        </w:tc>
        <w:tc>
          <w:tcPr>
            <w:tcW w:w="867" w:type="dxa"/>
            <w:vAlign w:val="center"/>
          </w:tcPr>
          <w:p w:rsidR="008F4560" w:rsidRPr="0084029E" w:rsidRDefault="00034913" w:rsidP="004F3A58">
            <w:pPr>
              <w:tabs>
                <w:tab w:val="left" w:pos="1134"/>
              </w:tabs>
              <w:jc w:val="center"/>
              <w:rPr>
                <w:sz w:val="22"/>
                <w:szCs w:val="22"/>
              </w:rPr>
            </w:pPr>
            <w:r w:rsidRPr="0084029E">
              <w:rPr>
                <w:sz w:val="22"/>
                <w:szCs w:val="22"/>
              </w:rPr>
              <w:t>89</w:t>
            </w:r>
          </w:p>
        </w:tc>
      </w:tr>
      <w:tr w:rsidR="008F4560" w:rsidRPr="0084029E" w:rsidTr="005E1E8A">
        <w:trPr>
          <w:trHeight w:val="233"/>
        </w:trPr>
        <w:tc>
          <w:tcPr>
            <w:tcW w:w="3516" w:type="dxa"/>
            <w:vMerge/>
            <w:vAlign w:val="center"/>
          </w:tcPr>
          <w:p w:rsidR="008F4560" w:rsidRPr="0084029E" w:rsidRDefault="008F4560" w:rsidP="004F3A58">
            <w:pPr>
              <w:tabs>
                <w:tab w:val="left" w:pos="1134"/>
              </w:tabs>
              <w:jc w:val="center"/>
              <w:rPr>
                <w:sz w:val="22"/>
                <w:szCs w:val="22"/>
              </w:rPr>
            </w:pPr>
          </w:p>
        </w:tc>
        <w:tc>
          <w:tcPr>
            <w:tcW w:w="2265" w:type="dxa"/>
            <w:vAlign w:val="center"/>
          </w:tcPr>
          <w:p w:rsidR="008F4560" w:rsidRPr="0084029E" w:rsidRDefault="008F4560" w:rsidP="004F3A58">
            <w:pPr>
              <w:tabs>
                <w:tab w:val="left" w:pos="1134"/>
              </w:tabs>
              <w:ind w:left="120"/>
              <w:jc w:val="center"/>
              <w:rPr>
                <w:sz w:val="22"/>
                <w:szCs w:val="22"/>
              </w:rPr>
            </w:pPr>
            <w:r w:rsidRPr="0084029E">
              <w:rPr>
                <w:sz w:val="22"/>
                <w:szCs w:val="22"/>
              </w:rPr>
              <w:t>ЗЕТ</w:t>
            </w:r>
          </w:p>
        </w:tc>
        <w:tc>
          <w:tcPr>
            <w:tcW w:w="1662" w:type="dxa"/>
            <w:vAlign w:val="center"/>
          </w:tcPr>
          <w:p w:rsidR="008F4560" w:rsidRPr="0084029E" w:rsidRDefault="00D45E4B" w:rsidP="004F3A58">
            <w:pPr>
              <w:tabs>
                <w:tab w:val="left" w:pos="1134"/>
              </w:tabs>
              <w:jc w:val="center"/>
              <w:rPr>
                <w:sz w:val="22"/>
                <w:szCs w:val="22"/>
              </w:rPr>
            </w:pPr>
            <w:r w:rsidRPr="0084029E">
              <w:rPr>
                <w:sz w:val="22"/>
                <w:szCs w:val="22"/>
              </w:rPr>
              <w:t>4</w:t>
            </w:r>
          </w:p>
        </w:tc>
        <w:tc>
          <w:tcPr>
            <w:tcW w:w="1069" w:type="dxa"/>
            <w:vAlign w:val="center"/>
          </w:tcPr>
          <w:p w:rsidR="008F4560" w:rsidRPr="0084029E" w:rsidRDefault="00DB6173" w:rsidP="004F3A58">
            <w:pPr>
              <w:tabs>
                <w:tab w:val="left" w:pos="1134"/>
              </w:tabs>
              <w:jc w:val="center"/>
              <w:rPr>
                <w:sz w:val="22"/>
                <w:szCs w:val="22"/>
              </w:rPr>
            </w:pPr>
            <w:r w:rsidRPr="0084029E">
              <w:rPr>
                <w:sz w:val="22"/>
                <w:szCs w:val="22"/>
              </w:rPr>
              <w:t>1,5</w:t>
            </w:r>
          </w:p>
        </w:tc>
        <w:tc>
          <w:tcPr>
            <w:tcW w:w="867" w:type="dxa"/>
            <w:vAlign w:val="center"/>
          </w:tcPr>
          <w:p w:rsidR="008F4560" w:rsidRPr="0084029E" w:rsidRDefault="00034913" w:rsidP="004F3A58">
            <w:pPr>
              <w:tabs>
                <w:tab w:val="left" w:pos="1134"/>
              </w:tabs>
              <w:jc w:val="center"/>
              <w:rPr>
                <w:sz w:val="22"/>
                <w:szCs w:val="22"/>
              </w:rPr>
            </w:pPr>
            <w:r w:rsidRPr="0084029E">
              <w:rPr>
                <w:sz w:val="22"/>
                <w:szCs w:val="22"/>
              </w:rPr>
              <w:t>2,5</w:t>
            </w:r>
          </w:p>
        </w:tc>
      </w:tr>
    </w:tbl>
    <w:p w:rsidR="008F4560" w:rsidRPr="0084029E" w:rsidRDefault="008F4560" w:rsidP="004F3A58">
      <w:pPr>
        <w:tabs>
          <w:tab w:val="left" w:pos="1134"/>
        </w:tabs>
        <w:spacing w:after="0" w:line="240" w:lineRule="auto"/>
        <w:jc w:val="both"/>
        <w:rPr>
          <w:rFonts w:ascii="Times New Roman" w:eastAsia="Times New Roman" w:hAnsi="Times New Roman" w:cs="Times New Roman"/>
          <w:b/>
          <w:bCs/>
          <w:lang w:eastAsia="ru-RU"/>
        </w:rPr>
      </w:pPr>
    </w:p>
    <w:p w:rsidR="008F4560" w:rsidRPr="0084029E" w:rsidRDefault="008F4560"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Дисциплина «</w:t>
      </w:r>
      <w:r w:rsidRPr="0084029E">
        <w:rPr>
          <w:rFonts w:ascii="Times New Roman" w:eastAsia="Times New Roman" w:hAnsi="Times New Roman" w:cs="Times New Roman"/>
          <w:bCs/>
          <w:lang w:eastAsia="ru-RU"/>
        </w:rPr>
        <w:t>История и философия науки</w:t>
      </w:r>
      <w:r w:rsidRPr="0084029E">
        <w:rPr>
          <w:rFonts w:ascii="Times New Roman" w:eastAsia="Times New Roman" w:hAnsi="Times New Roman" w:cs="Times New Roman"/>
          <w:lang w:eastAsia="ru-RU"/>
        </w:rPr>
        <w:t>» относится к обязательной части Блока 2 «Образовательный компонент» программы подготовки научных и научно-педагогических кадров в аспирантуре в качестве Дисциплины направленной на подготовку к сдаче кандидатских экзаменов.</w:t>
      </w:r>
    </w:p>
    <w:p w:rsidR="00D45E4B" w:rsidRPr="0084029E" w:rsidRDefault="00D45E4B" w:rsidP="004F3A58">
      <w:pPr>
        <w:spacing w:after="0" w:line="240" w:lineRule="auto"/>
        <w:jc w:val="both"/>
        <w:rPr>
          <w:rFonts w:ascii="Times New Roman" w:eastAsia="Times New Roman" w:hAnsi="Times New Roman" w:cs="Times New Roman"/>
          <w:b/>
          <w:bCs/>
          <w:lang w:eastAsia="ru-RU"/>
        </w:rPr>
      </w:pPr>
    </w:p>
    <w:p w:rsidR="008F4560" w:rsidRPr="0084029E" w:rsidRDefault="00D45E4B" w:rsidP="004F3A58">
      <w:pPr>
        <w:spacing w:after="0" w:line="240" w:lineRule="auto"/>
        <w:jc w:val="both"/>
        <w:rPr>
          <w:rFonts w:ascii="Times New Roman" w:eastAsia="Times New Roman" w:hAnsi="Times New Roman" w:cs="Times New Roman"/>
          <w:lang w:eastAsia="ru-RU"/>
        </w:rPr>
      </w:pPr>
      <w:proofErr w:type="gramStart"/>
      <w:r w:rsidRPr="0084029E">
        <w:rPr>
          <w:rFonts w:ascii="Times New Roman" w:eastAsia="Times New Roman" w:hAnsi="Times New Roman" w:cs="Times New Roman"/>
          <w:b/>
          <w:bCs/>
          <w:lang w:eastAsia="ru-RU"/>
        </w:rPr>
        <w:t xml:space="preserve">Цель дисциплины: </w:t>
      </w:r>
      <w:r w:rsidRPr="0084029E">
        <w:rPr>
          <w:rFonts w:ascii="Times New Roman" w:eastAsia="Times New Roman" w:hAnsi="Times New Roman" w:cs="Times New Roman"/>
          <w:lang w:eastAsia="ru-RU"/>
        </w:rPr>
        <w:t>сформировать систематизированные знания об основных научно-теоретических направлениях, школах и этапах истории и философии науки; дать целостное представление о проблемах современной философии и науки; раскрыть объективную логику истории и философии науки, их место и роль в культуре; оказать помощь в освоении философских оснований научного исследования и формировании активной гражданской позиции.</w:t>
      </w:r>
      <w:proofErr w:type="gramEnd"/>
    </w:p>
    <w:p w:rsidR="008F4560" w:rsidRPr="0084029E" w:rsidRDefault="008F4560" w:rsidP="004F3A58">
      <w:pPr>
        <w:spacing w:after="0" w:line="240" w:lineRule="auto"/>
        <w:jc w:val="center"/>
        <w:rPr>
          <w:rFonts w:ascii="Times New Roman" w:eastAsia="Times New Roman" w:hAnsi="Times New Roman" w:cs="Times New Roman"/>
          <w:b/>
          <w:bCs/>
          <w:lang w:eastAsia="ru-RU"/>
        </w:rPr>
      </w:pPr>
    </w:p>
    <w:p w:rsidR="005E1E8A" w:rsidRPr="0084029E" w:rsidRDefault="005E1E8A" w:rsidP="004F3A58">
      <w:pPr>
        <w:tabs>
          <w:tab w:val="left" w:pos="284"/>
        </w:tabs>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Задачи </w:t>
      </w:r>
      <w:r w:rsidRPr="0084029E">
        <w:rPr>
          <w:rFonts w:ascii="Times New Roman" w:eastAsia="Times New Roman" w:hAnsi="Times New Roman" w:cs="Times New Roman"/>
          <w:lang w:eastAsia="ru-RU"/>
        </w:rPr>
        <w:t>дисциплины:</w:t>
      </w:r>
    </w:p>
    <w:p w:rsidR="005E1E8A" w:rsidRPr="0084029E" w:rsidRDefault="005E1E8A" w:rsidP="004F3A58">
      <w:pPr>
        <w:numPr>
          <w:ilvl w:val="0"/>
          <w:numId w:val="6"/>
        </w:numPr>
        <w:tabs>
          <w:tab w:val="left" w:pos="0"/>
          <w:tab w:val="left" w:pos="567"/>
        </w:tabs>
        <w:spacing w:after="0" w:line="240" w:lineRule="auto"/>
        <w:ind w:left="0" w:firstLine="426"/>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сформировать у аспирантов и соискателей </w:t>
      </w:r>
      <w:proofErr w:type="gramStart"/>
      <w:r w:rsidRPr="0084029E">
        <w:rPr>
          <w:rFonts w:ascii="Times New Roman" w:eastAsia="Times New Roman" w:hAnsi="Times New Roman" w:cs="Times New Roman"/>
          <w:lang w:eastAsia="ru-RU"/>
        </w:rPr>
        <w:t>целостное</w:t>
      </w:r>
      <w:proofErr w:type="gramEnd"/>
      <w:r w:rsidRPr="0084029E">
        <w:rPr>
          <w:rFonts w:ascii="Times New Roman" w:eastAsia="Times New Roman" w:hAnsi="Times New Roman" w:cs="Times New Roman"/>
          <w:lang w:eastAsia="ru-RU"/>
        </w:rPr>
        <w:t xml:space="preserve"> представления о природе научного знания, истории развития науки и её месте в современном мире;</w:t>
      </w:r>
    </w:p>
    <w:p w:rsidR="005E1E8A" w:rsidRPr="0084029E" w:rsidRDefault="005E1E8A" w:rsidP="004F3A58">
      <w:pPr>
        <w:numPr>
          <w:ilvl w:val="0"/>
          <w:numId w:val="6"/>
        </w:numPr>
        <w:tabs>
          <w:tab w:val="left" w:pos="0"/>
          <w:tab w:val="left" w:pos="567"/>
        </w:tabs>
        <w:spacing w:after="0" w:line="240" w:lineRule="auto"/>
        <w:ind w:left="0" w:firstLine="426"/>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развить у аспирантов и соискателей навыки самостоятельной научно-исследовательской деятельности и умения критически анализировать её результаты; </w:t>
      </w:r>
    </w:p>
    <w:p w:rsidR="005E1E8A" w:rsidRPr="0084029E" w:rsidRDefault="005E1E8A" w:rsidP="004F3A58">
      <w:pPr>
        <w:numPr>
          <w:ilvl w:val="0"/>
          <w:numId w:val="6"/>
        </w:numPr>
        <w:tabs>
          <w:tab w:val="left" w:pos="0"/>
          <w:tab w:val="left" w:pos="567"/>
        </w:tabs>
        <w:spacing w:after="0" w:line="240" w:lineRule="auto"/>
        <w:ind w:left="0" w:firstLine="426"/>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выработать у аспирантов и соискателей представление об важнейших методах научного познания и формирование принципов их использования в научной и учебной работе;</w:t>
      </w:r>
    </w:p>
    <w:p w:rsidR="005E1E8A" w:rsidRPr="0084029E" w:rsidRDefault="005E1E8A" w:rsidP="004F3A58">
      <w:pPr>
        <w:numPr>
          <w:ilvl w:val="0"/>
          <w:numId w:val="6"/>
        </w:numPr>
        <w:tabs>
          <w:tab w:val="left" w:pos="0"/>
          <w:tab w:val="left" w:pos="567"/>
        </w:tabs>
        <w:spacing w:after="0" w:line="240" w:lineRule="auto"/>
        <w:ind w:left="0" w:firstLine="426"/>
        <w:jc w:val="both"/>
        <w:rPr>
          <w:rFonts w:ascii="Times New Roman" w:eastAsia="Times New Roman" w:hAnsi="Times New Roman" w:cs="Times New Roman"/>
          <w:b/>
          <w:lang w:eastAsia="ru-RU"/>
        </w:rPr>
      </w:pPr>
      <w:r w:rsidRPr="0084029E">
        <w:rPr>
          <w:rFonts w:ascii="Times New Roman" w:eastAsia="Times New Roman" w:hAnsi="Times New Roman" w:cs="Times New Roman"/>
          <w:lang w:eastAsia="ru-RU"/>
        </w:rPr>
        <w:t>подготовить учащихся в аспирантуре к кандидатскому экзамену по курсу «История и философия науки».</w:t>
      </w:r>
    </w:p>
    <w:p w:rsidR="00D45E4B" w:rsidRPr="0084029E" w:rsidRDefault="00D45E4B" w:rsidP="004F3A58">
      <w:pPr>
        <w:spacing w:after="0" w:line="240" w:lineRule="auto"/>
        <w:jc w:val="center"/>
        <w:rPr>
          <w:rFonts w:ascii="Times New Roman" w:eastAsia="Times New Roman" w:hAnsi="Times New Roman" w:cs="Times New Roman"/>
          <w:lang w:eastAsia="ru-RU"/>
        </w:rPr>
      </w:pPr>
    </w:p>
    <w:p w:rsidR="00D45E4B" w:rsidRPr="0084029E" w:rsidRDefault="00D45E4B"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p w:rsidR="005630D5" w:rsidRPr="0084029E" w:rsidRDefault="005630D5"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804"/>
      </w:tblGrid>
      <w:tr w:rsidR="005630D5" w:rsidRPr="0084029E" w:rsidTr="0039232A">
        <w:tc>
          <w:tcPr>
            <w:tcW w:w="675" w:type="dxa"/>
          </w:tcPr>
          <w:p w:rsidR="005630D5" w:rsidRPr="0084029E" w:rsidRDefault="005630D5"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w:t>
            </w:r>
          </w:p>
        </w:tc>
        <w:tc>
          <w:tcPr>
            <w:tcW w:w="2410" w:type="dxa"/>
          </w:tcPr>
          <w:p w:rsidR="005630D5" w:rsidRPr="0084029E" w:rsidRDefault="005630D5"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Наименование</w:t>
            </w:r>
          </w:p>
          <w:p w:rsidR="005630D5" w:rsidRPr="0084029E" w:rsidRDefault="005630D5"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 xml:space="preserve">раздела </w:t>
            </w:r>
          </w:p>
        </w:tc>
        <w:tc>
          <w:tcPr>
            <w:tcW w:w="6804" w:type="dxa"/>
            <w:vAlign w:val="center"/>
          </w:tcPr>
          <w:p w:rsidR="005630D5" w:rsidRPr="0084029E" w:rsidRDefault="005630D5"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Содержание раздела дисциплины</w:t>
            </w:r>
          </w:p>
        </w:tc>
      </w:tr>
      <w:tr w:rsidR="005630D5" w:rsidRPr="0084029E" w:rsidTr="003C7AEF">
        <w:tc>
          <w:tcPr>
            <w:tcW w:w="675" w:type="dxa"/>
            <w:vAlign w:val="center"/>
          </w:tcPr>
          <w:p w:rsidR="005630D5" w:rsidRPr="0084029E" w:rsidRDefault="005630D5" w:rsidP="004F3A58">
            <w:pPr>
              <w:spacing w:after="0" w:line="240" w:lineRule="auto"/>
              <w:ind w:hanging="76"/>
              <w:jc w:val="center"/>
              <w:rPr>
                <w:rFonts w:ascii="Times New Roman" w:eastAsia="Times New Roman" w:hAnsi="Times New Roman" w:cs="Times New Roman"/>
                <w:color w:val="000000"/>
                <w:spacing w:val="1"/>
                <w:lang w:eastAsia="ru-RU"/>
              </w:rPr>
            </w:pPr>
            <w:r w:rsidRPr="0084029E">
              <w:rPr>
                <w:rFonts w:ascii="Times New Roman" w:eastAsia="Times New Roman" w:hAnsi="Times New Roman" w:cs="Times New Roman"/>
                <w:color w:val="000000"/>
                <w:spacing w:val="1"/>
                <w:lang w:eastAsia="ru-RU"/>
              </w:rPr>
              <w:t>1.</w:t>
            </w:r>
          </w:p>
        </w:tc>
        <w:tc>
          <w:tcPr>
            <w:tcW w:w="2410" w:type="dxa"/>
            <w:vAlign w:val="center"/>
          </w:tcPr>
          <w:p w:rsidR="005630D5" w:rsidRPr="003C7AEF" w:rsidRDefault="005630D5" w:rsidP="003C7AEF">
            <w:pPr>
              <w:tabs>
                <w:tab w:val="left" w:pos="0"/>
              </w:tabs>
              <w:spacing w:after="0" w:line="240" w:lineRule="auto"/>
              <w:rPr>
                <w:rFonts w:ascii="Times New Roman" w:eastAsia="Times New Roman" w:hAnsi="Times New Roman" w:cs="Times New Roman"/>
                <w:iCs/>
                <w:lang w:eastAsia="ru-RU"/>
              </w:rPr>
            </w:pPr>
            <w:r w:rsidRPr="0084029E">
              <w:rPr>
                <w:rFonts w:ascii="Times New Roman" w:eastAsia="Times New Roman" w:hAnsi="Times New Roman" w:cs="Times New Roman"/>
                <w:lang w:eastAsia="ru-RU"/>
              </w:rPr>
              <w:t>Общие проблемы философии науки</w:t>
            </w:r>
          </w:p>
        </w:tc>
        <w:tc>
          <w:tcPr>
            <w:tcW w:w="6804" w:type="dxa"/>
          </w:tcPr>
          <w:p w:rsidR="005630D5" w:rsidRPr="0084029E" w:rsidRDefault="005630D5" w:rsidP="004F3A58">
            <w:pPr>
              <w:tabs>
                <w:tab w:val="left" w:pos="0"/>
                <w:tab w:val="left" w:pos="567"/>
                <w:tab w:val="left" w:pos="1014"/>
              </w:tabs>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iCs/>
                <w:lang w:eastAsia="ru-RU"/>
              </w:rPr>
              <w:t>Предмет и основные концепции современной философии науки. Наука в культуре современной цивилизации. Возникновение науки и основные стадии ее исторической эволюции. Структура научного знания. Динамика науки как процесс порождения нового знания. Научные традиции и научные революции. Типы научной рациональности</w:t>
            </w:r>
            <w:r w:rsidRPr="0084029E">
              <w:rPr>
                <w:rFonts w:ascii="Times New Roman" w:eastAsia="Times New Roman" w:hAnsi="Times New Roman" w:cs="Times New Roman"/>
                <w:b/>
                <w:i/>
                <w:iCs/>
                <w:lang w:eastAsia="ru-RU"/>
              </w:rPr>
              <w:t>.</w:t>
            </w:r>
            <w:r w:rsidRPr="0084029E">
              <w:rPr>
                <w:rFonts w:ascii="Times New Roman" w:eastAsia="Times New Roman" w:hAnsi="Times New Roman" w:cs="Times New Roman"/>
                <w:lang w:eastAsia="ru-RU"/>
              </w:rPr>
              <w:t xml:space="preserve"> Особенности современного этапа развития науки. Перспективы научного прогресса. Наука как социальный институт.</w:t>
            </w:r>
          </w:p>
        </w:tc>
      </w:tr>
      <w:tr w:rsidR="005630D5" w:rsidRPr="0084029E" w:rsidTr="003C7AEF">
        <w:tc>
          <w:tcPr>
            <w:tcW w:w="675" w:type="dxa"/>
            <w:vAlign w:val="center"/>
          </w:tcPr>
          <w:p w:rsidR="005630D5" w:rsidRPr="0084029E" w:rsidRDefault="005630D5" w:rsidP="004F3A58">
            <w:pPr>
              <w:tabs>
                <w:tab w:val="left" w:pos="0"/>
              </w:tabs>
              <w:spacing w:after="0" w:line="240" w:lineRule="auto"/>
              <w:jc w:val="center"/>
              <w:rPr>
                <w:rFonts w:ascii="Times New Roman" w:eastAsia="Times New Roman" w:hAnsi="Times New Roman" w:cs="Times New Roman"/>
                <w:color w:val="000000"/>
                <w:spacing w:val="1"/>
                <w:lang w:eastAsia="ru-RU"/>
              </w:rPr>
            </w:pPr>
            <w:r w:rsidRPr="0084029E">
              <w:rPr>
                <w:rFonts w:ascii="Times New Roman" w:eastAsia="Times New Roman" w:hAnsi="Times New Roman" w:cs="Times New Roman"/>
                <w:color w:val="000000"/>
                <w:spacing w:val="1"/>
                <w:lang w:eastAsia="ru-RU"/>
              </w:rPr>
              <w:t>2.</w:t>
            </w:r>
          </w:p>
        </w:tc>
        <w:tc>
          <w:tcPr>
            <w:tcW w:w="2410" w:type="dxa"/>
            <w:vAlign w:val="center"/>
          </w:tcPr>
          <w:p w:rsidR="005630D5" w:rsidRPr="0084029E" w:rsidRDefault="005630D5" w:rsidP="003C7AEF">
            <w:pPr>
              <w:tabs>
                <w:tab w:val="left" w:pos="0"/>
                <w:tab w:val="left" w:pos="567"/>
                <w:tab w:val="left" w:pos="1014"/>
              </w:tabs>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Философские </w:t>
            </w:r>
          </w:p>
          <w:p w:rsidR="005630D5" w:rsidRPr="003C7AEF" w:rsidRDefault="005630D5" w:rsidP="003C7AEF">
            <w:pPr>
              <w:tabs>
                <w:tab w:val="left" w:pos="0"/>
                <w:tab w:val="left" w:pos="567"/>
                <w:tab w:val="left" w:pos="1014"/>
              </w:tabs>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пробл</w:t>
            </w:r>
            <w:r w:rsidR="003C7AEF">
              <w:rPr>
                <w:rFonts w:ascii="Times New Roman" w:eastAsia="Times New Roman" w:hAnsi="Times New Roman" w:cs="Times New Roman"/>
                <w:lang w:eastAsia="ru-RU"/>
              </w:rPr>
              <w:t>емы социально-гуманитарных наук</w:t>
            </w:r>
          </w:p>
        </w:tc>
        <w:tc>
          <w:tcPr>
            <w:tcW w:w="6804" w:type="dxa"/>
          </w:tcPr>
          <w:p w:rsidR="005630D5" w:rsidRPr="0084029E" w:rsidRDefault="005630D5" w:rsidP="004F3A58">
            <w:pPr>
              <w:shd w:val="clear" w:color="auto" w:fill="FFFFFF"/>
              <w:spacing w:after="0" w:line="240" w:lineRule="auto"/>
              <w:jc w:val="both"/>
              <w:rPr>
                <w:rFonts w:ascii="Times New Roman" w:eastAsia="Times New Roman" w:hAnsi="Times New Roman" w:cs="Times New Roman"/>
                <w:b/>
                <w:bCs/>
                <w:lang w:eastAsia="ru-RU"/>
              </w:rPr>
            </w:pPr>
            <w:r w:rsidRPr="0084029E">
              <w:rPr>
                <w:rFonts w:ascii="Times New Roman" w:eastAsia="Times New Roman" w:hAnsi="Times New Roman" w:cs="Times New Roman"/>
                <w:bCs/>
                <w:lang w:eastAsia="ru-RU"/>
              </w:rPr>
              <w:t>Общетеоретические подходы. Субъект социально-гуманитарного познания</w:t>
            </w:r>
            <w:r w:rsidRPr="0084029E">
              <w:rPr>
                <w:rFonts w:ascii="Times New Roman" w:eastAsia="Times New Roman" w:hAnsi="Times New Roman" w:cs="Times New Roman"/>
                <w:lang w:eastAsia="ru-RU"/>
              </w:rPr>
              <w:t xml:space="preserve">. </w:t>
            </w:r>
            <w:r w:rsidRPr="0084029E">
              <w:rPr>
                <w:rFonts w:ascii="Times New Roman" w:eastAsia="Times New Roman" w:hAnsi="Times New Roman" w:cs="Times New Roman"/>
                <w:bCs/>
                <w:lang w:eastAsia="ru-RU"/>
              </w:rPr>
              <w:t xml:space="preserve">Природа ценностей и их роль в социально-гуманитарном познании. Жизнь как категория наук об обществе и культуре. Время, пространство, </w:t>
            </w:r>
            <w:proofErr w:type="spellStart"/>
            <w:r w:rsidRPr="0084029E">
              <w:rPr>
                <w:rFonts w:ascii="Times New Roman" w:eastAsia="Times New Roman" w:hAnsi="Times New Roman" w:cs="Times New Roman"/>
                <w:bCs/>
                <w:lang w:eastAsia="ru-RU"/>
              </w:rPr>
              <w:t>хронотоп</w:t>
            </w:r>
            <w:proofErr w:type="spellEnd"/>
            <w:r w:rsidRPr="0084029E">
              <w:rPr>
                <w:rFonts w:ascii="Times New Roman" w:eastAsia="Times New Roman" w:hAnsi="Times New Roman" w:cs="Times New Roman"/>
                <w:bCs/>
                <w:lang w:eastAsia="ru-RU"/>
              </w:rPr>
              <w:t xml:space="preserve"> в социальном и гуманитарном знании.</w:t>
            </w:r>
            <w:r w:rsidR="004F3A58" w:rsidRPr="0084029E">
              <w:rPr>
                <w:rFonts w:ascii="Times New Roman" w:eastAsia="Times New Roman" w:hAnsi="Times New Roman" w:cs="Times New Roman"/>
                <w:lang w:eastAsia="ru-RU"/>
              </w:rPr>
              <w:t xml:space="preserve"> </w:t>
            </w:r>
            <w:proofErr w:type="spellStart"/>
            <w:r w:rsidRPr="0084029E">
              <w:rPr>
                <w:rFonts w:ascii="Times New Roman" w:eastAsia="Times New Roman" w:hAnsi="Times New Roman" w:cs="Times New Roman"/>
                <w:bCs/>
                <w:lang w:eastAsia="ru-RU"/>
              </w:rPr>
              <w:t>Коммуникативность</w:t>
            </w:r>
            <w:proofErr w:type="spellEnd"/>
            <w:r w:rsidRPr="0084029E">
              <w:rPr>
                <w:rFonts w:ascii="Times New Roman" w:eastAsia="Times New Roman" w:hAnsi="Times New Roman" w:cs="Times New Roman"/>
                <w:bCs/>
                <w:lang w:eastAsia="ru-RU"/>
              </w:rPr>
              <w:t xml:space="preserve"> в науках об обществе и культуре: методологические следствия и императивы.</w:t>
            </w:r>
            <w:r w:rsidRPr="0084029E">
              <w:rPr>
                <w:rFonts w:ascii="Times New Roman" w:eastAsia="Times New Roman" w:hAnsi="Times New Roman" w:cs="Times New Roman"/>
                <w:lang w:eastAsia="ru-RU"/>
              </w:rPr>
              <w:t> </w:t>
            </w:r>
            <w:r w:rsidRPr="0084029E">
              <w:rPr>
                <w:rFonts w:ascii="Times New Roman" w:eastAsia="Times New Roman" w:hAnsi="Times New Roman" w:cs="Times New Roman"/>
                <w:bCs/>
                <w:lang w:eastAsia="ru-RU"/>
              </w:rPr>
              <w:t xml:space="preserve">Проблема истинности и </w:t>
            </w:r>
            <w:r w:rsidRPr="0084029E">
              <w:rPr>
                <w:rFonts w:ascii="Times New Roman" w:eastAsia="Times New Roman" w:hAnsi="Times New Roman" w:cs="Times New Roman"/>
                <w:bCs/>
                <w:lang w:eastAsia="ru-RU"/>
              </w:rPr>
              <w:lastRenderedPageBreak/>
              <w:t>рациональности в социально-гуманитарных науках.</w:t>
            </w:r>
            <w:r w:rsidRPr="0084029E">
              <w:rPr>
                <w:rFonts w:ascii="Times New Roman" w:eastAsia="Times New Roman" w:hAnsi="Times New Roman" w:cs="Times New Roman"/>
                <w:lang w:eastAsia="ru-RU"/>
              </w:rPr>
              <w:t> </w:t>
            </w:r>
            <w:r w:rsidRPr="0084029E">
              <w:rPr>
                <w:rFonts w:ascii="Times New Roman" w:eastAsia="Times New Roman" w:hAnsi="Times New Roman" w:cs="Times New Roman"/>
                <w:bCs/>
                <w:lang w:eastAsia="ru-RU"/>
              </w:rPr>
              <w:t>Объяснение, понимание, интерпретация в социальных и гуманитарных науках.</w:t>
            </w:r>
            <w:r w:rsidRPr="0084029E">
              <w:rPr>
                <w:rFonts w:ascii="Times New Roman" w:eastAsia="Times New Roman" w:hAnsi="Times New Roman" w:cs="Times New Roman"/>
                <w:lang w:eastAsia="ru-RU"/>
              </w:rPr>
              <w:t> </w:t>
            </w:r>
            <w:r w:rsidRPr="0084029E">
              <w:rPr>
                <w:rFonts w:ascii="Times New Roman" w:eastAsia="Times New Roman" w:hAnsi="Times New Roman" w:cs="Times New Roman"/>
                <w:bCs/>
                <w:lang w:eastAsia="ru-RU"/>
              </w:rPr>
              <w:t>Вера, сомнение, знание в социально-гуманитарных науках.</w:t>
            </w:r>
            <w:r w:rsidRPr="0084029E">
              <w:rPr>
                <w:rFonts w:ascii="Times New Roman" w:eastAsia="Times New Roman" w:hAnsi="Times New Roman" w:cs="Times New Roman"/>
                <w:lang w:eastAsia="ru-RU"/>
              </w:rPr>
              <w:t> </w:t>
            </w:r>
            <w:r w:rsidRPr="0084029E">
              <w:rPr>
                <w:rFonts w:ascii="Times New Roman" w:eastAsia="Times New Roman" w:hAnsi="Times New Roman" w:cs="Times New Roman"/>
                <w:bCs/>
                <w:lang w:eastAsia="ru-RU"/>
              </w:rPr>
              <w:t>Основные исследовательские программы социально-гуманитарных наук</w:t>
            </w:r>
            <w:r w:rsidRPr="0084029E">
              <w:rPr>
                <w:rFonts w:ascii="Times New Roman" w:eastAsia="Times New Roman" w:hAnsi="Times New Roman" w:cs="Times New Roman"/>
                <w:lang w:eastAsia="ru-RU"/>
              </w:rPr>
              <w:t> Разделение</w:t>
            </w:r>
            <w:r w:rsidRPr="0084029E">
              <w:rPr>
                <w:rFonts w:ascii="Times New Roman" w:eastAsia="Times New Roman" w:hAnsi="Times New Roman" w:cs="Times New Roman"/>
                <w:bCs/>
                <w:lang w:eastAsia="ru-RU"/>
              </w:rPr>
              <w:t xml:space="preserve"> СГН на социальные и гуманитарные науки.</w:t>
            </w:r>
            <w:r w:rsidRPr="0084029E">
              <w:rPr>
                <w:rFonts w:ascii="Times New Roman" w:eastAsia="Times New Roman" w:hAnsi="Times New Roman" w:cs="Times New Roman"/>
                <w:lang w:eastAsia="ru-RU"/>
              </w:rPr>
              <w:t> </w:t>
            </w:r>
          </w:p>
        </w:tc>
      </w:tr>
    </w:tbl>
    <w:p w:rsidR="00333921" w:rsidRPr="0084029E" w:rsidRDefault="00333921"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sectPr w:rsidR="00333921" w:rsidRPr="0084029E" w:rsidSect="0039232A">
          <w:pgSz w:w="11906" w:h="16838"/>
          <w:pgMar w:top="851" w:right="850" w:bottom="1134" w:left="1560" w:header="708" w:footer="708" w:gutter="0"/>
          <w:cols w:space="708"/>
          <w:docGrid w:linePitch="360"/>
        </w:sectPr>
      </w:pPr>
    </w:p>
    <w:p w:rsidR="00DB6173" w:rsidRPr="0084029E" w:rsidRDefault="00DB6173"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DB6173" w:rsidRPr="0084029E" w:rsidRDefault="00DB6173"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«Иностранный язык»</w:t>
      </w:r>
    </w:p>
    <w:p w:rsidR="00DB6173" w:rsidRPr="0084029E" w:rsidRDefault="00DB6173" w:rsidP="004F3A58">
      <w:pPr>
        <w:spacing w:after="0" w:line="240" w:lineRule="auto"/>
        <w:jc w:val="center"/>
        <w:rPr>
          <w:rFonts w:ascii="Times New Roman" w:eastAsia="Times New Roman" w:hAnsi="Times New Roman" w:cs="Times New Roman"/>
          <w:b/>
          <w:bCs/>
          <w:lang w:eastAsia="ru-RU"/>
        </w:rPr>
      </w:pPr>
    </w:p>
    <w:tbl>
      <w:tblPr>
        <w:tblStyle w:val="a3"/>
        <w:tblW w:w="9515" w:type="dxa"/>
        <w:tblLayout w:type="fixed"/>
        <w:tblLook w:val="04A0" w:firstRow="1" w:lastRow="0" w:firstColumn="1" w:lastColumn="0" w:noHBand="0" w:noVBand="1"/>
      </w:tblPr>
      <w:tblGrid>
        <w:gridCol w:w="3567"/>
        <w:gridCol w:w="2299"/>
        <w:gridCol w:w="1686"/>
        <w:gridCol w:w="1084"/>
        <w:gridCol w:w="879"/>
      </w:tblGrid>
      <w:tr w:rsidR="00DB6173" w:rsidRPr="0084029E" w:rsidTr="005E1E8A">
        <w:trPr>
          <w:trHeight w:val="158"/>
        </w:trPr>
        <w:tc>
          <w:tcPr>
            <w:tcW w:w="5866" w:type="dxa"/>
            <w:gridSpan w:val="2"/>
            <w:vMerge w:val="restart"/>
            <w:vAlign w:val="center"/>
          </w:tcPr>
          <w:p w:rsidR="00DB6173" w:rsidRPr="0084029E" w:rsidRDefault="00DB6173" w:rsidP="004F3A58">
            <w:pPr>
              <w:tabs>
                <w:tab w:val="left" w:pos="1134"/>
              </w:tabs>
              <w:jc w:val="center"/>
              <w:rPr>
                <w:sz w:val="22"/>
                <w:szCs w:val="22"/>
              </w:rPr>
            </w:pPr>
            <w:r w:rsidRPr="0084029E">
              <w:rPr>
                <w:sz w:val="22"/>
                <w:szCs w:val="22"/>
              </w:rPr>
              <w:t>Вид учебной работы</w:t>
            </w:r>
          </w:p>
        </w:tc>
        <w:tc>
          <w:tcPr>
            <w:tcW w:w="1686" w:type="dxa"/>
            <w:vMerge w:val="restart"/>
            <w:vAlign w:val="center"/>
          </w:tcPr>
          <w:p w:rsidR="00DB6173" w:rsidRPr="0084029E" w:rsidRDefault="00DB6173" w:rsidP="004F3A58">
            <w:pPr>
              <w:widowControl w:val="0"/>
              <w:jc w:val="center"/>
              <w:rPr>
                <w:sz w:val="22"/>
                <w:szCs w:val="22"/>
              </w:rPr>
            </w:pPr>
            <w:r w:rsidRPr="0084029E">
              <w:rPr>
                <w:sz w:val="22"/>
                <w:szCs w:val="22"/>
              </w:rPr>
              <w:t>Всего</w:t>
            </w:r>
          </w:p>
          <w:p w:rsidR="00DB6173" w:rsidRPr="0084029E" w:rsidRDefault="00DB6173" w:rsidP="004F3A58">
            <w:pPr>
              <w:tabs>
                <w:tab w:val="left" w:pos="1134"/>
              </w:tabs>
              <w:jc w:val="center"/>
              <w:rPr>
                <w:sz w:val="22"/>
                <w:szCs w:val="22"/>
              </w:rPr>
            </w:pPr>
            <w:r w:rsidRPr="0084029E">
              <w:rPr>
                <w:sz w:val="22"/>
                <w:szCs w:val="22"/>
              </w:rPr>
              <w:t>часов</w:t>
            </w:r>
          </w:p>
        </w:tc>
        <w:tc>
          <w:tcPr>
            <w:tcW w:w="1963" w:type="dxa"/>
            <w:gridSpan w:val="2"/>
            <w:vAlign w:val="center"/>
          </w:tcPr>
          <w:p w:rsidR="00DB6173" w:rsidRPr="0084029E" w:rsidRDefault="00DB6173" w:rsidP="004F3A58">
            <w:pPr>
              <w:tabs>
                <w:tab w:val="left" w:pos="1134"/>
              </w:tabs>
              <w:jc w:val="center"/>
              <w:rPr>
                <w:sz w:val="22"/>
                <w:szCs w:val="22"/>
              </w:rPr>
            </w:pPr>
            <w:r w:rsidRPr="0084029E">
              <w:rPr>
                <w:sz w:val="22"/>
                <w:szCs w:val="22"/>
              </w:rPr>
              <w:t>Семестры</w:t>
            </w:r>
          </w:p>
        </w:tc>
      </w:tr>
      <w:tr w:rsidR="00DB6173" w:rsidRPr="0084029E" w:rsidTr="005E1E8A">
        <w:trPr>
          <w:trHeight w:val="94"/>
        </w:trPr>
        <w:tc>
          <w:tcPr>
            <w:tcW w:w="5866" w:type="dxa"/>
            <w:gridSpan w:val="2"/>
            <w:vMerge/>
          </w:tcPr>
          <w:p w:rsidR="00DB6173" w:rsidRPr="0084029E" w:rsidRDefault="00DB6173" w:rsidP="004F3A58">
            <w:pPr>
              <w:tabs>
                <w:tab w:val="left" w:pos="1134"/>
              </w:tabs>
              <w:jc w:val="center"/>
              <w:rPr>
                <w:sz w:val="22"/>
                <w:szCs w:val="22"/>
              </w:rPr>
            </w:pPr>
          </w:p>
        </w:tc>
        <w:tc>
          <w:tcPr>
            <w:tcW w:w="1686" w:type="dxa"/>
            <w:vMerge/>
          </w:tcPr>
          <w:p w:rsidR="00DB6173" w:rsidRPr="0084029E" w:rsidRDefault="00DB6173" w:rsidP="004F3A58">
            <w:pPr>
              <w:tabs>
                <w:tab w:val="left" w:pos="1134"/>
              </w:tabs>
              <w:jc w:val="center"/>
              <w:rPr>
                <w:sz w:val="22"/>
                <w:szCs w:val="22"/>
              </w:rPr>
            </w:pPr>
          </w:p>
        </w:tc>
        <w:tc>
          <w:tcPr>
            <w:tcW w:w="1084" w:type="dxa"/>
          </w:tcPr>
          <w:p w:rsidR="00DB6173" w:rsidRPr="0084029E" w:rsidRDefault="00DB6173" w:rsidP="004F3A58">
            <w:pPr>
              <w:widowControl w:val="0"/>
              <w:jc w:val="center"/>
              <w:rPr>
                <w:sz w:val="22"/>
                <w:szCs w:val="22"/>
              </w:rPr>
            </w:pPr>
            <w:r w:rsidRPr="0084029E">
              <w:rPr>
                <w:sz w:val="22"/>
                <w:szCs w:val="22"/>
              </w:rPr>
              <w:t>1 сем.</w:t>
            </w:r>
          </w:p>
        </w:tc>
        <w:tc>
          <w:tcPr>
            <w:tcW w:w="879" w:type="dxa"/>
          </w:tcPr>
          <w:p w:rsidR="00DB6173" w:rsidRPr="0084029E" w:rsidRDefault="00DB6173" w:rsidP="004F3A58">
            <w:pPr>
              <w:widowControl w:val="0"/>
              <w:jc w:val="center"/>
              <w:rPr>
                <w:sz w:val="22"/>
                <w:szCs w:val="22"/>
              </w:rPr>
            </w:pPr>
            <w:r w:rsidRPr="0084029E">
              <w:rPr>
                <w:sz w:val="22"/>
                <w:szCs w:val="22"/>
              </w:rPr>
              <w:t>2 сем.</w:t>
            </w:r>
          </w:p>
        </w:tc>
      </w:tr>
      <w:tr w:rsidR="00DB6173" w:rsidRPr="0084029E" w:rsidTr="005E1E8A">
        <w:trPr>
          <w:trHeight w:val="199"/>
        </w:trPr>
        <w:tc>
          <w:tcPr>
            <w:tcW w:w="5866" w:type="dxa"/>
            <w:gridSpan w:val="2"/>
            <w:vAlign w:val="center"/>
          </w:tcPr>
          <w:p w:rsidR="00DB6173" w:rsidRPr="0084029E" w:rsidRDefault="00DB6173"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686" w:type="dxa"/>
            <w:vAlign w:val="center"/>
          </w:tcPr>
          <w:p w:rsidR="00DB6173" w:rsidRPr="0084029E" w:rsidRDefault="00DB6173" w:rsidP="004F3A58">
            <w:pPr>
              <w:tabs>
                <w:tab w:val="left" w:pos="1134"/>
              </w:tabs>
              <w:jc w:val="center"/>
              <w:rPr>
                <w:sz w:val="22"/>
                <w:szCs w:val="22"/>
              </w:rPr>
            </w:pPr>
          </w:p>
        </w:tc>
        <w:tc>
          <w:tcPr>
            <w:tcW w:w="1084" w:type="dxa"/>
            <w:vAlign w:val="center"/>
          </w:tcPr>
          <w:p w:rsidR="00DB6173" w:rsidRPr="0084029E" w:rsidRDefault="00DB6173" w:rsidP="004F3A58">
            <w:pPr>
              <w:tabs>
                <w:tab w:val="left" w:pos="1134"/>
              </w:tabs>
              <w:jc w:val="center"/>
              <w:rPr>
                <w:sz w:val="22"/>
                <w:szCs w:val="22"/>
              </w:rPr>
            </w:pPr>
          </w:p>
        </w:tc>
        <w:tc>
          <w:tcPr>
            <w:tcW w:w="879" w:type="dxa"/>
            <w:vAlign w:val="center"/>
          </w:tcPr>
          <w:p w:rsidR="00DB6173" w:rsidRPr="0084029E" w:rsidRDefault="00DB6173" w:rsidP="004F3A58">
            <w:pPr>
              <w:tabs>
                <w:tab w:val="left" w:pos="1134"/>
              </w:tabs>
              <w:jc w:val="center"/>
              <w:rPr>
                <w:sz w:val="22"/>
                <w:szCs w:val="22"/>
              </w:rPr>
            </w:pPr>
          </w:p>
        </w:tc>
      </w:tr>
      <w:tr w:rsidR="00DB6173" w:rsidRPr="0084029E" w:rsidTr="005E1E8A">
        <w:trPr>
          <w:trHeight w:val="338"/>
        </w:trPr>
        <w:tc>
          <w:tcPr>
            <w:tcW w:w="5866" w:type="dxa"/>
            <w:gridSpan w:val="2"/>
            <w:vAlign w:val="center"/>
          </w:tcPr>
          <w:p w:rsidR="00DB6173" w:rsidRPr="0084029E" w:rsidRDefault="00DB6173" w:rsidP="004F3A58">
            <w:pPr>
              <w:widowControl w:val="0"/>
              <w:ind w:left="120"/>
              <w:rPr>
                <w:sz w:val="22"/>
                <w:szCs w:val="22"/>
              </w:rPr>
            </w:pPr>
            <w:r w:rsidRPr="0084029E">
              <w:rPr>
                <w:sz w:val="22"/>
                <w:szCs w:val="22"/>
              </w:rPr>
              <w:t>Аудиторная работа (всего), в том числе:</w:t>
            </w:r>
          </w:p>
        </w:tc>
        <w:tc>
          <w:tcPr>
            <w:tcW w:w="1686" w:type="dxa"/>
            <w:vAlign w:val="center"/>
          </w:tcPr>
          <w:p w:rsidR="00DB6173" w:rsidRPr="0084029E" w:rsidRDefault="00D54085" w:rsidP="004F3A58">
            <w:pPr>
              <w:widowControl w:val="0"/>
              <w:jc w:val="center"/>
              <w:rPr>
                <w:sz w:val="22"/>
                <w:szCs w:val="22"/>
              </w:rPr>
            </w:pPr>
            <w:r w:rsidRPr="0084029E">
              <w:rPr>
                <w:sz w:val="22"/>
                <w:szCs w:val="22"/>
              </w:rPr>
              <w:t>46</w:t>
            </w:r>
          </w:p>
        </w:tc>
        <w:tc>
          <w:tcPr>
            <w:tcW w:w="1084" w:type="dxa"/>
            <w:vAlign w:val="center"/>
          </w:tcPr>
          <w:p w:rsidR="00DB6173" w:rsidRPr="0084029E" w:rsidRDefault="00D54085" w:rsidP="004F3A58">
            <w:pPr>
              <w:widowControl w:val="0"/>
              <w:jc w:val="center"/>
              <w:rPr>
                <w:sz w:val="22"/>
                <w:szCs w:val="22"/>
              </w:rPr>
            </w:pPr>
            <w:r w:rsidRPr="0084029E">
              <w:rPr>
                <w:sz w:val="22"/>
                <w:szCs w:val="22"/>
              </w:rPr>
              <w:t>22</w:t>
            </w:r>
          </w:p>
        </w:tc>
        <w:tc>
          <w:tcPr>
            <w:tcW w:w="879" w:type="dxa"/>
            <w:vAlign w:val="center"/>
          </w:tcPr>
          <w:p w:rsidR="00DB6173" w:rsidRPr="0084029E" w:rsidRDefault="00D54085" w:rsidP="004F3A58">
            <w:pPr>
              <w:widowControl w:val="0"/>
              <w:jc w:val="center"/>
              <w:rPr>
                <w:sz w:val="22"/>
                <w:szCs w:val="22"/>
              </w:rPr>
            </w:pPr>
            <w:r w:rsidRPr="0084029E">
              <w:rPr>
                <w:sz w:val="22"/>
                <w:szCs w:val="22"/>
              </w:rPr>
              <w:t>60</w:t>
            </w:r>
          </w:p>
        </w:tc>
      </w:tr>
      <w:tr w:rsidR="00DB6173" w:rsidRPr="0084029E" w:rsidTr="005E1E8A">
        <w:trPr>
          <w:trHeight w:val="170"/>
        </w:trPr>
        <w:tc>
          <w:tcPr>
            <w:tcW w:w="5866" w:type="dxa"/>
            <w:gridSpan w:val="2"/>
            <w:vAlign w:val="center"/>
          </w:tcPr>
          <w:p w:rsidR="00DB6173" w:rsidRPr="0084029E" w:rsidRDefault="00DB6173" w:rsidP="004F3A58">
            <w:pPr>
              <w:widowControl w:val="0"/>
              <w:ind w:left="120"/>
              <w:rPr>
                <w:sz w:val="22"/>
                <w:szCs w:val="22"/>
              </w:rPr>
            </w:pPr>
            <w:r w:rsidRPr="0084029E">
              <w:rPr>
                <w:sz w:val="22"/>
                <w:szCs w:val="22"/>
              </w:rPr>
              <w:t>Лекции (Л)</w:t>
            </w:r>
          </w:p>
        </w:tc>
        <w:tc>
          <w:tcPr>
            <w:tcW w:w="1686" w:type="dxa"/>
            <w:vAlign w:val="center"/>
          </w:tcPr>
          <w:p w:rsidR="00DB6173" w:rsidRPr="0084029E" w:rsidRDefault="00DB6173" w:rsidP="004F3A58">
            <w:pPr>
              <w:widowControl w:val="0"/>
              <w:jc w:val="center"/>
              <w:rPr>
                <w:sz w:val="22"/>
                <w:szCs w:val="22"/>
              </w:rPr>
            </w:pPr>
          </w:p>
        </w:tc>
        <w:tc>
          <w:tcPr>
            <w:tcW w:w="1084" w:type="dxa"/>
            <w:vAlign w:val="center"/>
          </w:tcPr>
          <w:p w:rsidR="00DB6173" w:rsidRPr="0084029E" w:rsidRDefault="00DB6173" w:rsidP="004F3A58">
            <w:pPr>
              <w:widowControl w:val="0"/>
              <w:jc w:val="center"/>
              <w:rPr>
                <w:sz w:val="22"/>
                <w:szCs w:val="22"/>
              </w:rPr>
            </w:pPr>
          </w:p>
        </w:tc>
        <w:tc>
          <w:tcPr>
            <w:tcW w:w="879" w:type="dxa"/>
            <w:vAlign w:val="center"/>
          </w:tcPr>
          <w:p w:rsidR="00DB6173" w:rsidRPr="0084029E" w:rsidRDefault="00DB6173" w:rsidP="004F3A58">
            <w:pPr>
              <w:widowControl w:val="0"/>
              <w:jc w:val="center"/>
              <w:rPr>
                <w:sz w:val="22"/>
                <w:szCs w:val="22"/>
              </w:rPr>
            </w:pPr>
          </w:p>
        </w:tc>
      </w:tr>
      <w:tr w:rsidR="00DB6173" w:rsidRPr="0084029E" w:rsidTr="005E1E8A">
        <w:trPr>
          <w:trHeight w:val="326"/>
        </w:trPr>
        <w:tc>
          <w:tcPr>
            <w:tcW w:w="5866" w:type="dxa"/>
            <w:gridSpan w:val="2"/>
            <w:vAlign w:val="center"/>
          </w:tcPr>
          <w:p w:rsidR="00D54085" w:rsidRPr="0084029E" w:rsidRDefault="00DB6173" w:rsidP="004F3A58">
            <w:pPr>
              <w:widowControl w:val="0"/>
              <w:ind w:left="120"/>
              <w:rPr>
                <w:sz w:val="22"/>
                <w:szCs w:val="22"/>
              </w:rPr>
            </w:pPr>
            <w:r w:rsidRPr="0084029E">
              <w:rPr>
                <w:sz w:val="22"/>
                <w:szCs w:val="22"/>
              </w:rPr>
              <w:t>Практические занятия (ПЗ)</w:t>
            </w:r>
          </w:p>
          <w:p w:rsidR="00DB6173" w:rsidRPr="0084029E" w:rsidRDefault="00DB6173" w:rsidP="004F3A58">
            <w:pPr>
              <w:widowControl w:val="0"/>
              <w:ind w:left="120"/>
              <w:rPr>
                <w:sz w:val="22"/>
                <w:szCs w:val="22"/>
              </w:rPr>
            </w:pPr>
            <w:r w:rsidRPr="0084029E">
              <w:rPr>
                <w:sz w:val="22"/>
                <w:szCs w:val="22"/>
              </w:rPr>
              <w:t xml:space="preserve"> Семинары (С)</w:t>
            </w:r>
          </w:p>
        </w:tc>
        <w:tc>
          <w:tcPr>
            <w:tcW w:w="1686" w:type="dxa"/>
            <w:vAlign w:val="center"/>
          </w:tcPr>
          <w:p w:rsidR="00DB6173" w:rsidRPr="0084029E" w:rsidRDefault="00DB6173" w:rsidP="004F3A58">
            <w:pPr>
              <w:widowControl w:val="0"/>
              <w:jc w:val="center"/>
              <w:rPr>
                <w:sz w:val="22"/>
                <w:szCs w:val="22"/>
              </w:rPr>
            </w:pPr>
            <w:r w:rsidRPr="0084029E">
              <w:rPr>
                <w:sz w:val="22"/>
                <w:szCs w:val="22"/>
              </w:rPr>
              <w:t>46</w:t>
            </w:r>
          </w:p>
        </w:tc>
        <w:tc>
          <w:tcPr>
            <w:tcW w:w="1084" w:type="dxa"/>
            <w:vAlign w:val="center"/>
          </w:tcPr>
          <w:p w:rsidR="00DB6173" w:rsidRPr="0084029E" w:rsidRDefault="00D54085" w:rsidP="004F3A58">
            <w:pPr>
              <w:widowControl w:val="0"/>
              <w:jc w:val="center"/>
              <w:rPr>
                <w:sz w:val="22"/>
                <w:szCs w:val="22"/>
              </w:rPr>
            </w:pPr>
            <w:r w:rsidRPr="0084029E">
              <w:rPr>
                <w:sz w:val="22"/>
                <w:szCs w:val="22"/>
              </w:rPr>
              <w:t>22</w:t>
            </w:r>
          </w:p>
        </w:tc>
        <w:tc>
          <w:tcPr>
            <w:tcW w:w="879" w:type="dxa"/>
            <w:vAlign w:val="center"/>
          </w:tcPr>
          <w:p w:rsidR="00DB6173" w:rsidRPr="0084029E" w:rsidRDefault="00D54085" w:rsidP="004F3A58">
            <w:pPr>
              <w:widowControl w:val="0"/>
              <w:jc w:val="center"/>
              <w:rPr>
                <w:sz w:val="22"/>
                <w:szCs w:val="22"/>
              </w:rPr>
            </w:pPr>
            <w:r w:rsidRPr="0084029E">
              <w:rPr>
                <w:sz w:val="22"/>
                <w:szCs w:val="22"/>
              </w:rPr>
              <w:t>24</w:t>
            </w:r>
          </w:p>
        </w:tc>
      </w:tr>
      <w:tr w:rsidR="00DB6173" w:rsidRPr="0084029E" w:rsidTr="005E1E8A">
        <w:trPr>
          <w:trHeight w:val="338"/>
        </w:trPr>
        <w:tc>
          <w:tcPr>
            <w:tcW w:w="5866" w:type="dxa"/>
            <w:gridSpan w:val="2"/>
            <w:vAlign w:val="center"/>
          </w:tcPr>
          <w:p w:rsidR="00DB6173" w:rsidRPr="0084029E" w:rsidRDefault="00DB6173" w:rsidP="004F3A58">
            <w:pPr>
              <w:widowControl w:val="0"/>
              <w:rPr>
                <w:sz w:val="22"/>
                <w:szCs w:val="22"/>
              </w:rPr>
            </w:pPr>
            <w:r w:rsidRPr="0084029E">
              <w:rPr>
                <w:sz w:val="22"/>
                <w:szCs w:val="22"/>
              </w:rPr>
              <w:t>Внеаудиторная работа (всего), в том числе:</w:t>
            </w:r>
          </w:p>
        </w:tc>
        <w:tc>
          <w:tcPr>
            <w:tcW w:w="1686" w:type="dxa"/>
            <w:vAlign w:val="center"/>
          </w:tcPr>
          <w:p w:rsidR="00DB6173" w:rsidRPr="0084029E" w:rsidRDefault="00DB6173" w:rsidP="004F3A58">
            <w:pPr>
              <w:widowControl w:val="0"/>
              <w:jc w:val="center"/>
              <w:rPr>
                <w:sz w:val="22"/>
                <w:szCs w:val="22"/>
              </w:rPr>
            </w:pPr>
          </w:p>
        </w:tc>
        <w:tc>
          <w:tcPr>
            <w:tcW w:w="1084" w:type="dxa"/>
            <w:vAlign w:val="center"/>
          </w:tcPr>
          <w:p w:rsidR="00DB6173" w:rsidRPr="0084029E" w:rsidRDefault="00DB6173" w:rsidP="004F3A58">
            <w:pPr>
              <w:widowControl w:val="0"/>
              <w:jc w:val="center"/>
              <w:rPr>
                <w:sz w:val="22"/>
                <w:szCs w:val="22"/>
              </w:rPr>
            </w:pPr>
          </w:p>
        </w:tc>
        <w:tc>
          <w:tcPr>
            <w:tcW w:w="879" w:type="dxa"/>
            <w:vAlign w:val="center"/>
          </w:tcPr>
          <w:p w:rsidR="00DB6173" w:rsidRPr="0084029E" w:rsidRDefault="00DB6173" w:rsidP="004F3A58">
            <w:pPr>
              <w:widowControl w:val="0"/>
              <w:jc w:val="center"/>
              <w:rPr>
                <w:sz w:val="22"/>
                <w:szCs w:val="22"/>
              </w:rPr>
            </w:pPr>
          </w:p>
        </w:tc>
      </w:tr>
      <w:tr w:rsidR="00DB6173" w:rsidRPr="0084029E" w:rsidTr="005E1E8A">
        <w:trPr>
          <w:trHeight w:val="170"/>
        </w:trPr>
        <w:tc>
          <w:tcPr>
            <w:tcW w:w="5866" w:type="dxa"/>
            <w:gridSpan w:val="2"/>
            <w:vAlign w:val="center"/>
          </w:tcPr>
          <w:p w:rsidR="00DB6173" w:rsidRPr="0084029E" w:rsidRDefault="00DB6173" w:rsidP="004F3A58">
            <w:pPr>
              <w:widowControl w:val="0"/>
              <w:ind w:left="120"/>
              <w:rPr>
                <w:sz w:val="22"/>
                <w:szCs w:val="22"/>
              </w:rPr>
            </w:pPr>
            <w:r w:rsidRPr="0084029E">
              <w:rPr>
                <w:sz w:val="22"/>
                <w:szCs w:val="22"/>
              </w:rPr>
              <w:t>Консультации</w:t>
            </w:r>
          </w:p>
        </w:tc>
        <w:tc>
          <w:tcPr>
            <w:tcW w:w="1686" w:type="dxa"/>
            <w:vAlign w:val="center"/>
          </w:tcPr>
          <w:p w:rsidR="00DB6173" w:rsidRPr="0084029E" w:rsidRDefault="00DB6173" w:rsidP="004F3A58">
            <w:pPr>
              <w:widowControl w:val="0"/>
              <w:jc w:val="center"/>
              <w:rPr>
                <w:sz w:val="22"/>
                <w:szCs w:val="22"/>
              </w:rPr>
            </w:pPr>
          </w:p>
        </w:tc>
        <w:tc>
          <w:tcPr>
            <w:tcW w:w="1084" w:type="dxa"/>
            <w:vAlign w:val="center"/>
          </w:tcPr>
          <w:p w:rsidR="00DB6173" w:rsidRPr="0084029E" w:rsidRDefault="00DB6173" w:rsidP="004F3A58">
            <w:pPr>
              <w:widowControl w:val="0"/>
              <w:jc w:val="center"/>
              <w:rPr>
                <w:sz w:val="22"/>
                <w:szCs w:val="22"/>
              </w:rPr>
            </w:pPr>
          </w:p>
        </w:tc>
        <w:tc>
          <w:tcPr>
            <w:tcW w:w="879" w:type="dxa"/>
            <w:vAlign w:val="center"/>
          </w:tcPr>
          <w:p w:rsidR="00DB6173" w:rsidRPr="0084029E" w:rsidRDefault="00DB6173" w:rsidP="004F3A58">
            <w:pPr>
              <w:widowControl w:val="0"/>
              <w:jc w:val="center"/>
              <w:rPr>
                <w:sz w:val="22"/>
                <w:szCs w:val="22"/>
              </w:rPr>
            </w:pPr>
          </w:p>
        </w:tc>
      </w:tr>
      <w:tr w:rsidR="00DB6173" w:rsidRPr="0084029E" w:rsidTr="005E1E8A">
        <w:trPr>
          <w:trHeight w:val="326"/>
        </w:trPr>
        <w:tc>
          <w:tcPr>
            <w:tcW w:w="5866" w:type="dxa"/>
            <w:gridSpan w:val="2"/>
            <w:vAlign w:val="center"/>
          </w:tcPr>
          <w:p w:rsidR="00DB6173" w:rsidRPr="0084029E" w:rsidRDefault="00DB6173"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686" w:type="dxa"/>
            <w:vAlign w:val="center"/>
          </w:tcPr>
          <w:p w:rsidR="00DB6173" w:rsidRPr="0084029E" w:rsidRDefault="00D54085" w:rsidP="004F3A58">
            <w:pPr>
              <w:widowControl w:val="0"/>
              <w:jc w:val="center"/>
              <w:rPr>
                <w:sz w:val="22"/>
                <w:szCs w:val="22"/>
              </w:rPr>
            </w:pPr>
            <w:r w:rsidRPr="0084029E">
              <w:rPr>
                <w:sz w:val="22"/>
                <w:szCs w:val="22"/>
              </w:rPr>
              <w:t>134</w:t>
            </w:r>
          </w:p>
        </w:tc>
        <w:tc>
          <w:tcPr>
            <w:tcW w:w="1084" w:type="dxa"/>
            <w:vAlign w:val="center"/>
          </w:tcPr>
          <w:p w:rsidR="00DB6173" w:rsidRPr="0084029E" w:rsidRDefault="00D54085" w:rsidP="004F3A58">
            <w:pPr>
              <w:widowControl w:val="0"/>
              <w:jc w:val="center"/>
              <w:rPr>
                <w:sz w:val="22"/>
                <w:szCs w:val="22"/>
              </w:rPr>
            </w:pPr>
            <w:r w:rsidRPr="0084029E">
              <w:rPr>
                <w:sz w:val="22"/>
                <w:szCs w:val="22"/>
              </w:rPr>
              <w:t>62</w:t>
            </w:r>
          </w:p>
        </w:tc>
        <w:tc>
          <w:tcPr>
            <w:tcW w:w="879" w:type="dxa"/>
            <w:vAlign w:val="center"/>
          </w:tcPr>
          <w:p w:rsidR="00DB6173" w:rsidRPr="0084029E" w:rsidRDefault="00D54085" w:rsidP="004F3A58">
            <w:pPr>
              <w:widowControl w:val="0"/>
              <w:jc w:val="center"/>
              <w:rPr>
                <w:sz w:val="22"/>
                <w:szCs w:val="22"/>
              </w:rPr>
            </w:pPr>
            <w:r w:rsidRPr="0084029E">
              <w:rPr>
                <w:sz w:val="22"/>
                <w:szCs w:val="22"/>
              </w:rPr>
              <w:t>72</w:t>
            </w:r>
          </w:p>
        </w:tc>
      </w:tr>
      <w:tr w:rsidR="00DB6173" w:rsidRPr="0084029E" w:rsidTr="005E1E8A">
        <w:trPr>
          <w:trHeight w:val="181"/>
        </w:trPr>
        <w:tc>
          <w:tcPr>
            <w:tcW w:w="3567" w:type="dxa"/>
            <w:vAlign w:val="center"/>
          </w:tcPr>
          <w:p w:rsidR="00DB6173" w:rsidRPr="0084029E" w:rsidRDefault="00DB6173" w:rsidP="004F3A58">
            <w:pPr>
              <w:tabs>
                <w:tab w:val="left" w:pos="1134"/>
              </w:tabs>
              <w:rPr>
                <w:sz w:val="22"/>
                <w:szCs w:val="22"/>
              </w:rPr>
            </w:pPr>
            <w:r w:rsidRPr="0084029E">
              <w:rPr>
                <w:sz w:val="22"/>
                <w:szCs w:val="22"/>
              </w:rPr>
              <w:t>Вид промежуточной аттестации</w:t>
            </w:r>
          </w:p>
        </w:tc>
        <w:tc>
          <w:tcPr>
            <w:tcW w:w="2298" w:type="dxa"/>
            <w:vAlign w:val="center"/>
          </w:tcPr>
          <w:p w:rsidR="00DB6173" w:rsidRPr="0084029E" w:rsidRDefault="00DB6173" w:rsidP="004F3A58">
            <w:pPr>
              <w:tabs>
                <w:tab w:val="left" w:pos="1134"/>
              </w:tabs>
              <w:rPr>
                <w:sz w:val="22"/>
                <w:szCs w:val="22"/>
              </w:rPr>
            </w:pPr>
            <w:r w:rsidRPr="0084029E">
              <w:rPr>
                <w:sz w:val="22"/>
                <w:szCs w:val="22"/>
              </w:rPr>
              <w:t>Канд. экз.</w:t>
            </w:r>
          </w:p>
        </w:tc>
        <w:tc>
          <w:tcPr>
            <w:tcW w:w="1686" w:type="dxa"/>
            <w:vAlign w:val="center"/>
          </w:tcPr>
          <w:p w:rsidR="00DB6173" w:rsidRPr="0084029E" w:rsidRDefault="00DB6173" w:rsidP="004F3A58">
            <w:pPr>
              <w:tabs>
                <w:tab w:val="left" w:pos="1134"/>
              </w:tabs>
              <w:jc w:val="center"/>
              <w:rPr>
                <w:sz w:val="22"/>
                <w:szCs w:val="22"/>
              </w:rPr>
            </w:pPr>
            <w:r w:rsidRPr="0084029E">
              <w:rPr>
                <w:sz w:val="22"/>
                <w:szCs w:val="22"/>
              </w:rPr>
              <w:t>36</w:t>
            </w:r>
          </w:p>
        </w:tc>
        <w:tc>
          <w:tcPr>
            <w:tcW w:w="1084" w:type="dxa"/>
            <w:vAlign w:val="center"/>
          </w:tcPr>
          <w:p w:rsidR="00DB6173" w:rsidRPr="0084029E" w:rsidRDefault="00DB6173" w:rsidP="004F3A58">
            <w:pPr>
              <w:tabs>
                <w:tab w:val="left" w:pos="1134"/>
              </w:tabs>
              <w:jc w:val="center"/>
              <w:rPr>
                <w:sz w:val="22"/>
                <w:szCs w:val="22"/>
              </w:rPr>
            </w:pPr>
          </w:p>
        </w:tc>
        <w:tc>
          <w:tcPr>
            <w:tcW w:w="879" w:type="dxa"/>
            <w:vAlign w:val="center"/>
          </w:tcPr>
          <w:p w:rsidR="00DB6173" w:rsidRPr="0084029E" w:rsidRDefault="00DB6173" w:rsidP="004F3A58">
            <w:pPr>
              <w:tabs>
                <w:tab w:val="left" w:pos="1134"/>
              </w:tabs>
              <w:jc w:val="center"/>
              <w:rPr>
                <w:sz w:val="22"/>
                <w:szCs w:val="22"/>
              </w:rPr>
            </w:pPr>
            <w:r w:rsidRPr="0084029E">
              <w:rPr>
                <w:sz w:val="22"/>
                <w:szCs w:val="22"/>
              </w:rPr>
              <w:t>36</w:t>
            </w:r>
          </w:p>
        </w:tc>
      </w:tr>
      <w:tr w:rsidR="00DB6173" w:rsidRPr="0084029E" w:rsidTr="005E1E8A">
        <w:trPr>
          <w:trHeight w:val="181"/>
        </w:trPr>
        <w:tc>
          <w:tcPr>
            <w:tcW w:w="3567" w:type="dxa"/>
            <w:vMerge w:val="restart"/>
            <w:vAlign w:val="center"/>
          </w:tcPr>
          <w:p w:rsidR="00DB6173" w:rsidRPr="0084029E" w:rsidRDefault="00DB6173" w:rsidP="004F3A58">
            <w:pPr>
              <w:tabs>
                <w:tab w:val="left" w:pos="1134"/>
              </w:tabs>
              <w:rPr>
                <w:sz w:val="22"/>
                <w:szCs w:val="22"/>
              </w:rPr>
            </w:pPr>
            <w:r w:rsidRPr="0084029E">
              <w:rPr>
                <w:sz w:val="22"/>
                <w:szCs w:val="22"/>
              </w:rPr>
              <w:t>ИТОГО: Общая трудоемкость</w:t>
            </w:r>
          </w:p>
        </w:tc>
        <w:tc>
          <w:tcPr>
            <w:tcW w:w="2298" w:type="dxa"/>
            <w:vAlign w:val="center"/>
          </w:tcPr>
          <w:p w:rsidR="00DB6173" w:rsidRPr="0084029E" w:rsidRDefault="00DB6173" w:rsidP="004F3A58">
            <w:pPr>
              <w:tabs>
                <w:tab w:val="left" w:pos="1134"/>
              </w:tabs>
              <w:jc w:val="center"/>
              <w:rPr>
                <w:sz w:val="22"/>
                <w:szCs w:val="22"/>
              </w:rPr>
            </w:pPr>
            <w:r w:rsidRPr="0084029E">
              <w:rPr>
                <w:sz w:val="22"/>
                <w:szCs w:val="22"/>
              </w:rPr>
              <w:t>час.</w:t>
            </w:r>
          </w:p>
        </w:tc>
        <w:tc>
          <w:tcPr>
            <w:tcW w:w="1686" w:type="dxa"/>
            <w:vAlign w:val="center"/>
          </w:tcPr>
          <w:p w:rsidR="00DB6173" w:rsidRPr="0084029E" w:rsidRDefault="00DB6173" w:rsidP="004F3A58">
            <w:pPr>
              <w:tabs>
                <w:tab w:val="left" w:pos="1134"/>
              </w:tabs>
              <w:jc w:val="center"/>
              <w:rPr>
                <w:sz w:val="22"/>
                <w:szCs w:val="22"/>
              </w:rPr>
            </w:pPr>
            <w:r w:rsidRPr="0084029E">
              <w:rPr>
                <w:sz w:val="22"/>
                <w:szCs w:val="22"/>
              </w:rPr>
              <w:t>180</w:t>
            </w:r>
          </w:p>
        </w:tc>
        <w:tc>
          <w:tcPr>
            <w:tcW w:w="1084" w:type="dxa"/>
            <w:vAlign w:val="center"/>
          </w:tcPr>
          <w:p w:rsidR="00DB6173" w:rsidRPr="0084029E" w:rsidRDefault="00DB6173" w:rsidP="004F3A58">
            <w:pPr>
              <w:tabs>
                <w:tab w:val="left" w:pos="1134"/>
              </w:tabs>
              <w:jc w:val="center"/>
              <w:rPr>
                <w:sz w:val="22"/>
                <w:szCs w:val="22"/>
              </w:rPr>
            </w:pPr>
          </w:p>
        </w:tc>
        <w:tc>
          <w:tcPr>
            <w:tcW w:w="879" w:type="dxa"/>
            <w:vAlign w:val="center"/>
          </w:tcPr>
          <w:p w:rsidR="00DB6173" w:rsidRPr="0084029E" w:rsidRDefault="00DB6173" w:rsidP="004F3A58">
            <w:pPr>
              <w:tabs>
                <w:tab w:val="left" w:pos="1134"/>
              </w:tabs>
              <w:jc w:val="center"/>
              <w:rPr>
                <w:sz w:val="22"/>
                <w:szCs w:val="22"/>
              </w:rPr>
            </w:pPr>
          </w:p>
        </w:tc>
      </w:tr>
      <w:tr w:rsidR="00DB6173" w:rsidRPr="0084029E" w:rsidTr="005E1E8A">
        <w:trPr>
          <w:trHeight w:val="181"/>
        </w:trPr>
        <w:tc>
          <w:tcPr>
            <w:tcW w:w="3567" w:type="dxa"/>
            <w:vMerge/>
            <w:vAlign w:val="center"/>
          </w:tcPr>
          <w:p w:rsidR="00DB6173" w:rsidRPr="0084029E" w:rsidRDefault="00DB6173" w:rsidP="004F3A58">
            <w:pPr>
              <w:tabs>
                <w:tab w:val="left" w:pos="1134"/>
              </w:tabs>
              <w:jc w:val="center"/>
              <w:rPr>
                <w:sz w:val="22"/>
                <w:szCs w:val="22"/>
              </w:rPr>
            </w:pPr>
          </w:p>
        </w:tc>
        <w:tc>
          <w:tcPr>
            <w:tcW w:w="2298" w:type="dxa"/>
            <w:vAlign w:val="center"/>
          </w:tcPr>
          <w:p w:rsidR="00DB6173" w:rsidRPr="0084029E" w:rsidRDefault="00DB6173" w:rsidP="004F3A58">
            <w:pPr>
              <w:tabs>
                <w:tab w:val="left" w:pos="1134"/>
              </w:tabs>
              <w:ind w:left="120"/>
              <w:jc w:val="center"/>
              <w:rPr>
                <w:sz w:val="22"/>
                <w:szCs w:val="22"/>
              </w:rPr>
            </w:pPr>
            <w:r w:rsidRPr="0084029E">
              <w:rPr>
                <w:sz w:val="22"/>
                <w:szCs w:val="22"/>
              </w:rPr>
              <w:t>ЗЕТ</w:t>
            </w:r>
          </w:p>
        </w:tc>
        <w:tc>
          <w:tcPr>
            <w:tcW w:w="1686" w:type="dxa"/>
            <w:vAlign w:val="center"/>
          </w:tcPr>
          <w:p w:rsidR="00DB6173" w:rsidRPr="0084029E" w:rsidRDefault="00DB6173" w:rsidP="004F3A58">
            <w:pPr>
              <w:tabs>
                <w:tab w:val="left" w:pos="1134"/>
              </w:tabs>
              <w:jc w:val="center"/>
              <w:rPr>
                <w:sz w:val="22"/>
                <w:szCs w:val="22"/>
              </w:rPr>
            </w:pPr>
            <w:r w:rsidRPr="0084029E">
              <w:rPr>
                <w:sz w:val="22"/>
                <w:szCs w:val="22"/>
              </w:rPr>
              <w:t>5</w:t>
            </w:r>
          </w:p>
        </w:tc>
        <w:tc>
          <w:tcPr>
            <w:tcW w:w="1084" w:type="dxa"/>
            <w:vAlign w:val="center"/>
          </w:tcPr>
          <w:p w:rsidR="00DB6173" w:rsidRPr="0084029E" w:rsidRDefault="00DB6173" w:rsidP="004F3A58">
            <w:pPr>
              <w:tabs>
                <w:tab w:val="left" w:pos="1134"/>
              </w:tabs>
              <w:jc w:val="center"/>
              <w:rPr>
                <w:sz w:val="22"/>
                <w:szCs w:val="22"/>
              </w:rPr>
            </w:pPr>
          </w:p>
        </w:tc>
        <w:tc>
          <w:tcPr>
            <w:tcW w:w="879" w:type="dxa"/>
            <w:vAlign w:val="center"/>
          </w:tcPr>
          <w:p w:rsidR="00DB6173" w:rsidRPr="0084029E" w:rsidRDefault="00DB6173" w:rsidP="004F3A58">
            <w:pPr>
              <w:tabs>
                <w:tab w:val="left" w:pos="1134"/>
              </w:tabs>
              <w:jc w:val="center"/>
              <w:rPr>
                <w:sz w:val="22"/>
                <w:szCs w:val="22"/>
              </w:rPr>
            </w:pPr>
          </w:p>
        </w:tc>
      </w:tr>
    </w:tbl>
    <w:p w:rsidR="00DB6173" w:rsidRPr="0084029E" w:rsidRDefault="00DB6173" w:rsidP="004F3A58">
      <w:pPr>
        <w:tabs>
          <w:tab w:val="left" w:pos="1134"/>
        </w:tabs>
        <w:spacing w:after="0" w:line="240" w:lineRule="auto"/>
        <w:jc w:val="both"/>
        <w:rPr>
          <w:rFonts w:ascii="Times New Roman" w:eastAsia="Times New Roman" w:hAnsi="Times New Roman" w:cs="Times New Roman"/>
          <w:b/>
          <w:bCs/>
          <w:lang w:eastAsia="ru-RU"/>
        </w:rPr>
      </w:pPr>
    </w:p>
    <w:p w:rsidR="00DB6173" w:rsidRPr="0084029E" w:rsidRDefault="00DB6173"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Дисциплина «Иностранный язык» относится к обязательной части Блока 2 «Образовательный компонент» программы подготовки научных и научно-педагогических кадров в аспирантуре в качестве Дисциплины направленной на подготовку к сдаче кандидатских экзаменов.</w:t>
      </w:r>
    </w:p>
    <w:p w:rsidR="00DB6173" w:rsidRPr="0084029E" w:rsidRDefault="00DB6173" w:rsidP="004F3A58">
      <w:pPr>
        <w:spacing w:after="0" w:line="240" w:lineRule="auto"/>
        <w:jc w:val="both"/>
        <w:rPr>
          <w:rFonts w:ascii="Times New Roman" w:eastAsia="Times New Roman" w:hAnsi="Times New Roman" w:cs="Times New Roman"/>
          <w:b/>
          <w:bCs/>
          <w:lang w:eastAsia="ru-RU"/>
        </w:rPr>
      </w:pPr>
    </w:p>
    <w:p w:rsidR="00DB6173" w:rsidRPr="0084029E" w:rsidRDefault="00DB6173"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Цель дисциплины:</w:t>
      </w:r>
      <w:r w:rsidR="004F3A58" w:rsidRPr="0084029E">
        <w:rPr>
          <w:rFonts w:ascii="Times New Roman" w:eastAsia="Times New Roman" w:hAnsi="Times New Roman" w:cs="Times New Roman"/>
          <w:b/>
          <w:bCs/>
          <w:lang w:eastAsia="ru-RU"/>
        </w:rPr>
        <w:t xml:space="preserve"> </w:t>
      </w:r>
      <w:r w:rsidRPr="0084029E">
        <w:rPr>
          <w:rFonts w:ascii="Times New Roman" w:eastAsia="Times New Roman" w:hAnsi="Times New Roman" w:cs="Times New Roman"/>
          <w:lang w:eastAsia="ru-RU"/>
        </w:rPr>
        <w:t>дальнейшее совершенствование уровня владения иностранным языком для осуществления профессиональной и научной деятельности в иноязычной среде.</w:t>
      </w:r>
    </w:p>
    <w:p w:rsidR="00DB6173" w:rsidRPr="0084029E" w:rsidRDefault="00DB6173" w:rsidP="004F3A58">
      <w:pPr>
        <w:spacing w:after="0" w:line="240" w:lineRule="auto"/>
        <w:jc w:val="center"/>
        <w:rPr>
          <w:rFonts w:ascii="Times New Roman" w:eastAsia="Times New Roman" w:hAnsi="Times New Roman" w:cs="Times New Roman"/>
          <w:b/>
          <w:bCs/>
          <w:lang w:eastAsia="ru-RU"/>
        </w:rPr>
      </w:pPr>
    </w:p>
    <w:p w:rsidR="005E1E8A" w:rsidRPr="0084029E" w:rsidRDefault="005E1E8A" w:rsidP="004F3A58">
      <w:pPr>
        <w:spacing w:after="0" w:line="240" w:lineRule="auto"/>
        <w:jc w:val="both"/>
        <w:rPr>
          <w:rFonts w:ascii="Times New Roman" w:eastAsia="Times New Roman" w:hAnsi="Times New Roman" w:cs="Times New Roman"/>
          <w:lang w:eastAsia="ru-RU"/>
        </w:rPr>
      </w:pPr>
      <w:proofErr w:type="gramStart"/>
      <w:r w:rsidRPr="0084029E">
        <w:rPr>
          <w:rFonts w:ascii="Times New Roman" w:eastAsia="Times New Roman" w:hAnsi="Times New Roman" w:cs="Times New Roman"/>
          <w:b/>
          <w:lang w:eastAsia="ru-RU"/>
        </w:rPr>
        <w:t xml:space="preserve">Задачами </w:t>
      </w:r>
      <w:r w:rsidRPr="0084029E">
        <w:rPr>
          <w:rFonts w:ascii="Times New Roman" w:eastAsia="Times New Roman" w:hAnsi="Times New Roman" w:cs="Times New Roman"/>
          <w:lang w:eastAsia="ru-RU"/>
        </w:rPr>
        <w:t>освоения учебной дисциплины «Иностранный язык» являются: овладение новыми языковыми средствами, навыками оперирования этими средствами в коммуникативных целях; систематизация языковых знаний, полученных в вузе, а также увеличение объема знаний за счет информации профессионального характера (в частности, специальной терминологии); расширение объема знаний о социокультурной специфике стран изучаемого языка, формирование умений строить свое речевое и неречевое поведение адекватно этой специфике.</w:t>
      </w:r>
      <w:proofErr w:type="gramEnd"/>
    </w:p>
    <w:p w:rsidR="005E1E8A" w:rsidRPr="0084029E" w:rsidRDefault="005E1E8A"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DB6173" w:rsidRPr="0084029E" w:rsidRDefault="00DB6173"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p w:rsidR="00DB6173" w:rsidRPr="0084029E" w:rsidRDefault="00DB6173" w:rsidP="004F3A58">
      <w:pPr>
        <w:spacing w:after="0" w:line="240" w:lineRule="auto"/>
        <w:jc w:val="center"/>
        <w:rPr>
          <w:rFonts w:ascii="Times New Roman" w:eastAsia="Times New Roman" w:hAnsi="Times New Roman" w:cs="Times New Roman"/>
          <w:b/>
          <w:bCs/>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10"/>
        <w:gridCol w:w="6521"/>
      </w:tblGrid>
      <w:tr w:rsidR="005630D5" w:rsidRPr="0084029E" w:rsidTr="0039232A">
        <w:tc>
          <w:tcPr>
            <w:tcW w:w="675" w:type="dxa"/>
          </w:tcPr>
          <w:p w:rsidR="005630D5" w:rsidRPr="0084029E" w:rsidRDefault="005630D5" w:rsidP="004F3A58">
            <w:pPr>
              <w:spacing w:before="100" w:beforeAutospacing="1" w:after="100" w:afterAutospacing="1" w:line="240" w:lineRule="auto"/>
              <w:jc w:val="center"/>
              <w:rPr>
                <w:rFonts w:ascii="Times New Roman" w:eastAsia="Times New Roman" w:hAnsi="Times New Roman" w:cs="Times New Roman"/>
                <w:bCs/>
                <w:highlight w:val="green"/>
                <w:lang w:eastAsia="ru-RU"/>
              </w:rPr>
            </w:pPr>
            <w:r w:rsidRPr="0084029E">
              <w:rPr>
                <w:rFonts w:ascii="Times New Roman" w:eastAsia="Times New Roman" w:hAnsi="Times New Roman" w:cs="Times New Roman"/>
                <w:bCs/>
                <w:lang w:eastAsia="ru-RU"/>
              </w:rPr>
              <w:t>№</w:t>
            </w:r>
          </w:p>
        </w:tc>
        <w:tc>
          <w:tcPr>
            <w:tcW w:w="2410" w:type="dxa"/>
          </w:tcPr>
          <w:p w:rsidR="005630D5" w:rsidRPr="0084029E" w:rsidRDefault="005630D5" w:rsidP="004F3A58">
            <w:pPr>
              <w:spacing w:before="100" w:beforeAutospacing="1" w:after="100" w:afterAutospacing="1" w:line="240" w:lineRule="auto"/>
              <w:jc w:val="center"/>
              <w:rPr>
                <w:rFonts w:ascii="Times New Roman" w:eastAsia="Times New Roman" w:hAnsi="Times New Roman" w:cs="Times New Roman"/>
                <w:bCs/>
                <w:highlight w:val="green"/>
                <w:lang w:eastAsia="ru-RU"/>
              </w:rPr>
            </w:pPr>
            <w:r w:rsidRPr="0084029E">
              <w:rPr>
                <w:rFonts w:ascii="Times New Roman" w:eastAsia="Times New Roman" w:hAnsi="Times New Roman" w:cs="Times New Roman"/>
                <w:bCs/>
                <w:lang w:eastAsia="ru-RU"/>
              </w:rPr>
              <w:t xml:space="preserve">Наименование раздела </w:t>
            </w:r>
          </w:p>
        </w:tc>
        <w:tc>
          <w:tcPr>
            <w:tcW w:w="6521" w:type="dxa"/>
          </w:tcPr>
          <w:p w:rsidR="005630D5" w:rsidRPr="0084029E" w:rsidRDefault="005630D5" w:rsidP="004F3A58">
            <w:pPr>
              <w:spacing w:before="100" w:beforeAutospacing="1" w:after="100" w:afterAutospacing="1" w:line="240" w:lineRule="auto"/>
              <w:jc w:val="center"/>
              <w:rPr>
                <w:rFonts w:ascii="Times New Roman" w:eastAsia="Times New Roman" w:hAnsi="Times New Roman" w:cs="Times New Roman"/>
                <w:bCs/>
                <w:highlight w:val="green"/>
                <w:lang w:eastAsia="ru-RU"/>
              </w:rPr>
            </w:pPr>
            <w:r w:rsidRPr="0084029E">
              <w:rPr>
                <w:rFonts w:ascii="Times New Roman" w:eastAsia="Times New Roman" w:hAnsi="Times New Roman" w:cs="Times New Roman"/>
                <w:bCs/>
                <w:lang w:eastAsia="ru-RU"/>
              </w:rPr>
              <w:t>Содержание раздела дисциплины</w:t>
            </w:r>
          </w:p>
        </w:tc>
      </w:tr>
      <w:tr w:rsidR="005630D5" w:rsidRPr="001E6C4D" w:rsidTr="0039232A">
        <w:tc>
          <w:tcPr>
            <w:tcW w:w="675" w:type="dxa"/>
          </w:tcPr>
          <w:p w:rsidR="005630D5" w:rsidRPr="0084029E" w:rsidRDefault="005630D5" w:rsidP="004F3A58">
            <w:pPr>
              <w:numPr>
                <w:ilvl w:val="0"/>
                <w:numId w:val="4"/>
              </w:numPr>
              <w:spacing w:after="0" w:line="240" w:lineRule="auto"/>
              <w:ind w:left="357" w:hanging="357"/>
              <w:contextualSpacing/>
              <w:jc w:val="center"/>
              <w:rPr>
                <w:rFonts w:ascii="Times New Roman" w:eastAsia="Times New Roman" w:hAnsi="Times New Roman" w:cs="Times New Roman"/>
                <w:color w:val="000000"/>
                <w:spacing w:val="1"/>
                <w:lang w:eastAsia="ru-RU"/>
              </w:rPr>
            </w:pPr>
          </w:p>
        </w:tc>
        <w:tc>
          <w:tcPr>
            <w:tcW w:w="2410" w:type="dxa"/>
          </w:tcPr>
          <w:p w:rsidR="005630D5" w:rsidRPr="0084029E" w:rsidRDefault="005630D5" w:rsidP="004F3A58">
            <w:pPr>
              <w:spacing w:after="0" w:line="240" w:lineRule="auto"/>
              <w:ind w:right="-6"/>
              <w:jc w:val="both"/>
              <w:rPr>
                <w:rFonts w:ascii="Times New Roman" w:eastAsia="Times New Roman" w:hAnsi="Times New Roman" w:cs="Times New Roman"/>
                <w:lang w:eastAsia="ru-RU"/>
              </w:rPr>
            </w:pPr>
            <w:r w:rsidRPr="0084029E">
              <w:rPr>
                <w:rFonts w:ascii="Times New Roman" w:eastAsia="Times New Roman" w:hAnsi="Times New Roman" w:cs="Times New Roman"/>
                <w:bCs/>
                <w:lang w:eastAsia="ru-RU"/>
              </w:rPr>
              <w:t>Систематизация знаний по основам грамматики английского языка и формирование навыков устной речи</w:t>
            </w:r>
          </w:p>
        </w:tc>
        <w:tc>
          <w:tcPr>
            <w:tcW w:w="6521" w:type="dxa"/>
          </w:tcPr>
          <w:p w:rsidR="005630D5" w:rsidRPr="0084029E" w:rsidRDefault="005630D5" w:rsidP="004F3A58">
            <w:pPr>
              <w:snapToGri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Грамматические темы: Порядок слов английского предложения; Система времен английского глагола; Страдательный залог; Придаточные предложения.</w:t>
            </w:r>
          </w:p>
          <w:p w:rsidR="005630D5" w:rsidRPr="0084029E" w:rsidRDefault="005630D5" w:rsidP="004F3A58">
            <w:pPr>
              <w:snapToGrid w:val="0"/>
              <w:spacing w:after="0" w:line="240" w:lineRule="auto"/>
              <w:jc w:val="both"/>
              <w:rPr>
                <w:rFonts w:ascii="Times New Roman" w:eastAsia="Times New Roman" w:hAnsi="Times New Roman" w:cs="Times New Roman"/>
                <w:lang w:val="en-US" w:eastAsia="ru-RU"/>
              </w:rPr>
            </w:pPr>
            <w:r w:rsidRPr="0084029E">
              <w:rPr>
                <w:rFonts w:ascii="Times New Roman" w:eastAsia="Times New Roman" w:hAnsi="Times New Roman" w:cs="Times New Roman"/>
                <w:lang w:eastAsia="ru-RU"/>
              </w:rPr>
              <w:t>Темы</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для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формирования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навыков</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устной</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речи</w:t>
            </w:r>
            <w:r w:rsidRPr="0084029E">
              <w:rPr>
                <w:rFonts w:ascii="Times New Roman" w:eastAsia="Times New Roman" w:hAnsi="Times New Roman" w:cs="Times New Roman"/>
                <w:lang w:val="en-US" w:eastAsia="ru-RU"/>
              </w:rPr>
              <w:t>: On Learning English; Small Talk; On Reading; Biography of a Scientist; A Career in Science</w:t>
            </w:r>
          </w:p>
        </w:tc>
      </w:tr>
      <w:tr w:rsidR="005630D5" w:rsidRPr="001E6C4D" w:rsidTr="0039232A">
        <w:tc>
          <w:tcPr>
            <w:tcW w:w="675" w:type="dxa"/>
          </w:tcPr>
          <w:p w:rsidR="005630D5" w:rsidRPr="0084029E" w:rsidRDefault="005630D5" w:rsidP="004F3A58">
            <w:pPr>
              <w:numPr>
                <w:ilvl w:val="0"/>
                <w:numId w:val="4"/>
              </w:numPr>
              <w:spacing w:after="0" w:line="240" w:lineRule="auto"/>
              <w:ind w:left="357" w:hanging="357"/>
              <w:contextualSpacing/>
              <w:jc w:val="center"/>
              <w:rPr>
                <w:rFonts w:ascii="Times New Roman" w:eastAsia="Times New Roman" w:hAnsi="Times New Roman" w:cs="Times New Roman"/>
                <w:color w:val="000000"/>
                <w:spacing w:val="1"/>
                <w:lang w:val="en-US" w:eastAsia="ru-RU"/>
              </w:rPr>
            </w:pPr>
          </w:p>
        </w:tc>
        <w:tc>
          <w:tcPr>
            <w:tcW w:w="2410" w:type="dxa"/>
          </w:tcPr>
          <w:p w:rsidR="005630D5" w:rsidRPr="0084029E" w:rsidRDefault="005630D5"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Углубленное изучение сложных грамматических конструкций и развитие навыков устной речи</w:t>
            </w:r>
          </w:p>
        </w:tc>
        <w:tc>
          <w:tcPr>
            <w:tcW w:w="6521" w:type="dxa"/>
          </w:tcPr>
          <w:p w:rsidR="005630D5" w:rsidRPr="0084029E" w:rsidRDefault="005630D5"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Грамматические темы: Неличные формы глагола; Инфинитив и инфинитивные обороты; Причастие </w:t>
            </w:r>
            <w:r w:rsidRPr="0084029E">
              <w:rPr>
                <w:rFonts w:ascii="Times New Roman" w:eastAsia="Times New Roman" w:hAnsi="Times New Roman" w:cs="Times New Roman"/>
                <w:lang w:val="en-US" w:eastAsia="ru-RU"/>
              </w:rPr>
              <w:t>I</w:t>
            </w:r>
            <w:r w:rsidRPr="0084029E">
              <w:rPr>
                <w:rFonts w:ascii="Times New Roman" w:eastAsia="Times New Roman" w:hAnsi="Times New Roman" w:cs="Times New Roman"/>
                <w:lang w:eastAsia="ru-RU"/>
              </w:rPr>
              <w:t xml:space="preserve"> и </w:t>
            </w:r>
            <w:r w:rsidRPr="0084029E">
              <w:rPr>
                <w:rFonts w:ascii="Times New Roman" w:eastAsia="Times New Roman" w:hAnsi="Times New Roman" w:cs="Times New Roman"/>
                <w:lang w:val="en-US" w:eastAsia="ru-RU"/>
              </w:rPr>
              <w:t>II</w:t>
            </w:r>
            <w:r w:rsidRPr="0084029E">
              <w:rPr>
                <w:rFonts w:ascii="Times New Roman" w:eastAsia="Times New Roman" w:hAnsi="Times New Roman" w:cs="Times New Roman"/>
                <w:lang w:eastAsia="ru-RU"/>
              </w:rPr>
              <w:t xml:space="preserve"> и причастные обороты; Герундий и герундиальные обороты.</w:t>
            </w:r>
          </w:p>
          <w:p w:rsidR="005630D5" w:rsidRPr="0084029E" w:rsidRDefault="005630D5" w:rsidP="004F3A58">
            <w:pPr>
              <w:spacing w:after="0" w:line="240" w:lineRule="auto"/>
              <w:jc w:val="both"/>
              <w:rPr>
                <w:rFonts w:ascii="Times New Roman" w:eastAsia="Times New Roman" w:hAnsi="Times New Roman" w:cs="Times New Roman"/>
                <w:b/>
                <w:bCs/>
                <w:lang w:val="en-US" w:eastAsia="ru-RU"/>
              </w:rPr>
            </w:pPr>
            <w:r w:rsidRPr="0084029E">
              <w:rPr>
                <w:rFonts w:ascii="Times New Roman" w:eastAsia="Times New Roman" w:hAnsi="Times New Roman" w:cs="Times New Roman"/>
                <w:lang w:eastAsia="ru-RU"/>
              </w:rPr>
              <w:t>Темы</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для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развития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навыков</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устной</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речи</w:t>
            </w:r>
            <w:r w:rsidRPr="0084029E">
              <w:rPr>
                <w:rFonts w:ascii="Times New Roman" w:eastAsia="Times New Roman" w:hAnsi="Times New Roman" w:cs="Times New Roman"/>
                <w:lang w:val="en-US" w:eastAsia="ru-RU"/>
              </w:rPr>
              <w:t>: Designing an Experiment; Experimental Results; Analyzing Data; Scientific Research; The Internet</w:t>
            </w:r>
          </w:p>
        </w:tc>
      </w:tr>
      <w:tr w:rsidR="005630D5" w:rsidRPr="001E6C4D" w:rsidTr="0039232A">
        <w:tc>
          <w:tcPr>
            <w:tcW w:w="675" w:type="dxa"/>
          </w:tcPr>
          <w:p w:rsidR="005630D5" w:rsidRPr="0084029E" w:rsidRDefault="005630D5" w:rsidP="004F3A58">
            <w:pPr>
              <w:numPr>
                <w:ilvl w:val="0"/>
                <w:numId w:val="4"/>
              </w:numPr>
              <w:spacing w:after="0" w:line="240" w:lineRule="auto"/>
              <w:ind w:left="357" w:hanging="357"/>
              <w:contextualSpacing/>
              <w:jc w:val="center"/>
              <w:rPr>
                <w:rFonts w:ascii="Times New Roman" w:eastAsia="Times New Roman" w:hAnsi="Times New Roman" w:cs="Times New Roman"/>
                <w:color w:val="000000"/>
                <w:spacing w:val="1"/>
                <w:lang w:val="en-US" w:eastAsia="ru-RU"/>
              </w:rPr>
            </w:pPr>
          </w:p>
        </w:tc>
        <w:tc>
          <w:tcPr>
            <w:tcW w:w="2410" w:type="dxa"/>
          </w:tcPr>
          <w:p w:rsidR="005630D5" w:rsidRPr="0084029E" w:rsidRDefault="005630D5"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Изучение дополнительных грамматических трудностей стиля научной литературы и развитие навыков устной речи</w:t>
            </w:r>
          </w:p>
        </w:tc>
        <w:tc>
          <w:tcPr>
            <w:tcW w:w="6521" w:type="dxa"/>
          </w:tcPr>
          <w:p w:rsidR="005630D5" w:rsidRPr="0084029E" w:rsidRDefault="005630D5"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Cs/>
                <w:lang w:eastAsia="ru-RU"/>
              </w:rPr>
              <w:t xml:space="preserve"> </w:t>
            </w:r>
            <w:r w:rsidRPr="0084029E">
              <w:rPr>
                <w:rFonts w:ascii="Times New Roman" w:eastAsia="Times New Roman" w:hAnsi="Times New Roman" w:cs="Times New Roman"/>
                <w:lang w:eastAsia="ru-RU"/>
              </w:rPr>
              <w:t xml:space="preserve">Грамматические темы: </w:t>
            </w:r>
            <w:proofErr w:type="gramStart"/>
            <w:r w:rsidRPr="0084029E">
              <w:rPr>
                <w:rFonts w:ascii="Times New Roman" w:eastAsia="Times New Roman" w:hAnsi="Times New Roman" w:cs="Times New Roman"/>
                <w:lang w:eastAsia="ru-RU"/>
              </w:rPr>
              <w:t>Модальные глаголы; Сослагательное наклонение; Прилагательные и наречия; Наречия, требующие особого внимания при переводе; Латинские словосочетания и аббревиатуры; Инверсия; Эмфатические конструкции; Нестандартное образование множественного числа существительных; Усиление значения слов; Ложные друзья переводчика.</w:t>
            </w:r>
            <w:proofErr w:type="gramEnd"/>
          </w:p>
          <w:p w:rsidR="005630D5" w:rsidRPr="0084029E" w:rsidRDefault="005630D5" w:rsidP="004F3A58">
            <w:pPr>
              <w:spacing w:after="0" w:line="240" w:lineRule="auto"/>
              <w:jc w:val="both"/>
              <w:rPr>
                <w:rFonts w:ascii="Times New Roman" w:eastAsia="Times New Roman" w:hAnsi="Times New Roman" w:cs="Times New Roman"/>
                <w:lang w:val="en-US" w:eastAsia="ru-RU"/>
              </w:rPr>
            </w:pPr>
            <w:r w:rsidRPr="0084029E">
              <w:rPr>
                <w:rFonts w:ascii="Times New Roman" w:eastAsia="Times New Roman" w:hAnsi="Times New Roman" w:cs="Times New Roman"/>
                <w:lang w:eastAsia="ru-RU"/>
              </w:rPr>
              <w:t>Темы</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для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развития</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навыков</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устной</w:t>
            </w:r>
            <w:r w:rsidRPr="0084029E">
              <w:rPr>
                <w:rFonts w:ascii="Times New Roman" w:eastAsia="Times New Roman" w:hAnsi="Times New Roman" w:cs="Times New Roman"/>
                <w:lang w:val="en-US" w:eastAsia="ru-RU"/>
              </w:rPr>
              <w:t xml:space="preserve"> </w:t>
            </w:r>
            <w:r w:rsidRPr="0084029E">
              <w:rPr>
                <w:rFonts w:ascii="Times New Roman" w:eastAsia="Times New Roman" w:hAnsi="Times New Roman" w:cs="Times New Roman"/>
                <w:lang w:eastAsia="ru-RU"/>
              </w:rPr>
              <w:t>речи</w:t>
            </w:r>
            <w:r w:rsidRPr="0084029E">
              <w:rPr>
                <w:rFonts w:ascii="Times New Roman" w:eastAsia="Times New Roman" w:hAnsi="Times New Roman" w:cs="Times New Roman"/>
                <w:lang w:val="en-US" w:eastAsia="ru-RU"/>
              </w:rPr>
              <w:t xml:space="preserve">: Computer Crime; </w:t>
            </w:r>
            <w:r w:rsidRPr="0084029E">
              <w:rPr>
                <w:rFonts w:ascii="Times New Roman" w:eastAsia="Times New Roman" w:hAnsi="Times New Roman" w:cs="Times New Roman"/>
                <w:lang w:val="en-US" w:eastAsia="ru-RU"/>
              </w:rPr>
              <w:lastRenderedPageBreak/>
              <w:t>Ecology; Man and Environment; Genetic Engineering; Scientific Conference</w:t>
            </w:r>
          </w:p>
        </w:tc>
      </w:tr>
      <w:tr w:rsidR="005630D5" w:rsidRPr="0084029E" w:rsidTr="0039232A">
        <w:tc>
          <w:tcPr>
            <w:tcW w:w="675" w:type="dxa"/>
          </w:tcPr>
          <w:p w:rsidR="005630D5" w:rsidRPr="0084029E" w:rsidRDefault="005630D5" w:rsidP="004F3A58">
            <w:pPr>
              <w:numPr>
                <w:ilvl w:val="0"/>
                <w:numId w:val="4"/>
              </w:numPr>
              <w:spacing w:after="0" w:line="240" w:lineRule="auto"/>
              <w:ind w:left="357" w:hanging="357"/>
              <w:contextualSpacing/>
              <w:jc w:val="center"/>
              <w:rPr>
                <w:rFonts w:ascii="Times New Roman" w:eastAsia="Times New Roman" w:hAnsi="Times New Roman" w:cs="Times New Roman"/>
                <w:color w:val="000000"/>
                <w:spacing w:val="1"/>
                <w:lang w:val="en-US" w:eastAsia="ru-RU"/>
              </w:rPr>
            </w:pPr>
          </w:p>
        </w:tc>
        <w:tc>
          <w:tcPr>
            <w:tcW w:w="2410" w:type="dxa"/>
          </w:tcPr>
          <w:p w:rsidR="005630D5" w:rsidRPr="0084029E" w:rsidRDefault="005630D5" w:rsidP="004F3A58">
            <w:pPr>
              <w:spacing w:after="0" w:line="240" w:lineRule="auto"/>
              <w:jc w:val="both"/>
              <w:rPr>
                <w:rFonts w:ascii="Times New Roman" w:eastAsia="Times New Roman" w:hAnsi="Times New Roman" w:cs="Times New Roman"/>
                <w:bCs/>
                <w:lang w:eastAsia="ru-RU"/>
              </w:rPr>
            </w:pPr>
            <w:r w:rsidRPr="0084029E">
              <w:rPr>
                <w:rFonts w:ascii="Times New Roman" w:eastAsia="Times New Roman" w:hAnsi="Times New Roman" w:cs="Times New Roman"/>
                <w:bCs/>
                <w:lang w:eastAsia="ru-RU"/>
              </w:rPr>
              <w:t>Формирование навыков перевода и реферирования англоязычных текстов научного стиля</w:t>
            </w:r>
          </w:p>
        </w:tc>
        <w:tc>
          <w:tcPr>
            <w:tcW w:w="6521" w:type="dxa"/>
          </w:tcPr>
          <w:p w:rsidR="005630D5" w:rsidRPr="0084029E" w:rsidRDefault="005630D5" w:rsidP="004F3A58">
            <w:pPr>
              <w:spacing w:after="0" w:line="240" w:lineRule="auto"/>
              <w:jc w:val="both"/>
              <w:rPr>
                <w:rFonts w:ascii="Times New Roman" w:eastAsia="Times New Roman" w:hAnsi="Times New Roman" w:cs="Times New Roman"/>
                <w:bCs/>
                <w:lang w:eastAsia="ru-RU"/>
              </w:rPr>
            </w:pPr>
            <w:r w:rsidRPr="0084029E">
              <w:rPr>
                <w:rFonts w:ascii="Times New Roman" w:eastAsia="Times New Roman" w:hAnsi="Times New Roman" w:cs="Times New Roman"/>
                <w:bCs/>
                <w:lang w:eastAsia="ru-RU"/>
              </w:rPr>
              <w:t xml:space="preserve">Перевод литературы по специальности </w:t>
            </w:r>
            <w:proofErr w:type="gramStart"/>
            <w:r w:rsidRPr="0084029E">
              <w:rPr>
                <w:rFonts w:ascii="Times New Roman" w:eastAsia="Times New Roman" w:hAnsi="Times New Roman" w:cs="Times New Roman"/>
                <w:bCs/>
                <w:lang w:eastAsia="ru-RU"/>
              </w:rPr>
              <w:t>обучающихся</w:t>
            </w:r>
            <w:proofErr w:type="gramEnd"/>
            <w:r w:rsidRPr="0084029E">
              <w:rPr>
                <w:rFonts w:ascii="Times New Roman" w:eastAsia="Times New Roman" w:hAnsi="Times New Roman" w:cs="Times New Roman"/>
                <w:bCs/>
                <w:lang w:eastAsia="ru-RU"/>
              </w:rPr>
              <w:t>. Повторение пройденных грамматических тем. Реферирование английской научной статьи.</w:t>
            </w:r>
          </w:p>
        </w:tc>
      </w:tr>
    </w:tbl>
    <w:p w:rsidR="008F4560" w:rsidRPr="0084029E" w:rsidRDefault="008F4560" w:rsidP="004F3A58">
      <w:pPr>
        <w:spacing w:after="0" w:line="240" w:lineRule="auto"/>
        <w:jc w:val="center"/>
        <w:rPr>
          <w:rFonts w:ascii="Times New Roman" w:eastAsia="Times New Roman" w:hAnsi="Times New Roman" w:cs="Times New Roman"/>
          <w:b/>
          <w:bCs/>
          <w:lang w:eastAsia="ru-RU"/>
        </w:rPr>
      </w:pPr>
    </w:p>
    <w:p w:rsidR="00333921" w:rsidRPr="0084029E" w:rsidRDefault="00333921" w:rsidP="004F3A58">
      <w:pPr>
        <w:spacing w:after="0" w:line="240" w:lineRule="auto"/>
        <w:jc w:val="center"/>
        <w:rPr>
          <w:rFonts w:ascii="Times New Roman" w:eastAsia="Times New Roman" w:hAnsi="Times New Roman" w:cs="Times New Roman"/>
          <w:b/>
          <w:bCs/>
          <w:lang w:eastAsia="ru-RU"/>
        </w:rPr>
        <w:sectPr w:rsidR="00333921" w:rsidRPr="0084029E" w:rsidSect="00705C49">
          <w:pgSz w:w="11906" w:h="16838"/>
          <w:pgMar w:top="1134" w:right="850" w:bottom="1134" w:left="1560" w:header="708" w:footer="708" w:gutter="0"/>
          <w:cols w:space="708"/>
          <w:docGrid w:linePitch="360"/>
        </w:sectPr>
      </w:pP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«Методология научных исследований»</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p>
    <w:tbl>
      <w:tblPr>
        <w:tblStyle w:val="a3"/>
        <w:tblW w:w="9659" w:type="dxa"/>
        <w:tblLayout w:type="fixed"/>
        <w:tblLook w:val="04A0" w:firstRow="1" w:lastRow="0" w:firstColumn="1" w:lastColumn="0" w:noHBand="0" w:noVBand="1"/>
      </w:tblPr>
      <w:tblGrid>
        <w:gridCol w:w="3986"/>
        <w:gridCol w:w="2565"/>
        <w:gridCol w:w="1597"/>
        <w:gridCol w:w="1499"/>
        <w:gridCol w:w="12"/>
      </w:tblGrid>
      <w:tr w:rsidR="00DF409A" w:rsidRPr="0084029E" w:rsidTr="005E1E8A">
        <w:trPr>
          <w:trHeight w:val="184"/>
        </w:trPr>
        <w:tc>
          <w:tcPr>
            <w:tcW w:w="6551" w:type="dxa"/>
            <w:gridSpan w:val="2"/>
            <w:vMerge w:val="restart"/>
            <w:vAlign w:val="center"/>
          </w:tcPr>
          <w:p w:rsidR="00DF409A" w:rsidRPr="0084029E" w:rsidRDefault="00DF409A" w:rsidP="004F3A58">
            <w:pPr>
              <w:tabs>
                <w:tab w:val="left" w:pos="1134"/>
              </w:tabs>
              <w:jc w:val="center"/>
              <w:rPr>
                <w:sz w:val="22"/>
                <w:szCs w:val="22"/>
              </w:rPr>
            </w:pPr>
            <w:r w:rsidRPr="0084029E">
              <w:rPr>
                <w:sz w:val="22"/>
                <w:szCs w:val="22"/>
              </w:rPr>
              <w:t>Вид учебной работы</w:t>
            </w:r>
          </w:p>
        </w:tc>
        <w:tc>
          <w:tcPr>
            <w:tcW w:w="1597" w:type="dxa"/>
            <w:vMerge w:val="restart"/>
            <w:vAlign w:val="center"/>
          </w:tcPr>
          <w:p w:rsidR="00DF409A" w:rsidRPr="0084029E" w:rsidRDefault="00DF409A" w:rsidP="004F3A58">
            <w:pPr>
              <w:widowControl w:val="0"/>
              <w:jc w:val="center"/>
              <w:rPr>
                <w:sz w:val="22"/>
                <w:szCs w:val="22"/>
              </w:rPr>
            </w:pPr>
            <w:r w:rsidRPr="0084029E">
              <w:rPr>
                <w:sz w:val="22"/>
                <w:szCs w:val="22"/>
              </w:rPr>
              <w:t>Всего</w:t>
            </w:r>
          </w:p>
          <w:p w:rsidR="00DF409A" w:rsidRPr="0084029E" w:rsidRDefault="00DF409A" w:rsidP="004F3A58">
            <w:pPr>
              <w:tabs>
                <w:tab w:val="left" w:pos="1134"/>
              </w:tabs>
              <w:jc w:val="center"/>
              <w:rPr>
                <w:sz w:val="22"/>
                <w:szCs w:val="22"/>
              </w:rPr>
            </w:pPr>
            <w:r w:rsidRPr="0084029E">
              <w:rPr>
                <w:sz w:val="22"/>
                <w:szCs w:val="22"/>
              </w:rPr>
              <w:t>часов</w:t>
            </w:r>
          </w:p>
        </w:tc>
        <w:tc>
          <w:tcPr>
            <w:tcW w:w="1511" w:type="dxa"/>
            <w:gridSpan w:val="2"/>
            <w:vAlign w:val="center"/>
          </w:tcPr>
          <w:p w:rsidR="00DF409A" w:rsidRPr="0084029E" w:rsidRDefault="00DF409A" w:rsidP="004F3A58">
            <w:pPr>
              <w:tabs>
                <w:tab w:val="left" w:pos="1134"/>
              </w:tabs>
              <w:jc w:val="center"/>
              <w:rPr>
                <w:sz w:val="22"/>
                <w:szCs w:val="22"/>
              </w:rPr>
            </w:pPr>
            <w:r w:rsidRPr="0084029E">
              <w:rPr>
                <w:sz w:val="22"/>
                <w:szCs w:val="22"/>
              </w:rPr>
              <w:t>Семестры</w:t>
            </w:r>
          </w:p>
        </w:tc>
      </w:tr>
      <w:tr w:rsidR="00DF409A" w:rsidRPr="0084029E" w:rsidTr="005E1E8A">
        <w:trPr>
          <w:gridAfter w:val="1"/>
          <w:wAfter w:w="12" w:type="dxa"/>
          <w:trHeight w:val="108"/>
        </w:trPr>
        <w:tc>
          <w:tcPr>
            <w:tcW w:w="6551" w:type="dxa"/>
            <w:gridSpan w:val="2"/>
            <w:vMerge/>
          </w:tcPr>
          <w:p w:rsidR="00DF409A" w:rsidRPr="0084029E" w:rsidRDefault="00DF409A" w:rsidP="004F3A58">
            <w:pPr>
              <w:tabs>
                <w:tab w:val="left" w:pos="1134"/>
              </w:tabs>
              <w:jc w:val="center"/>
              <w:rPr>
                <w:sz w:val="22"/>
                <w:szCs w:val="22"/>
              </w:rPr>
            </w:pPr>
          </w:p>
        </w:tc>
        <w:tc>
          <w:tcPr>
            <w:tcW w:w="1597" w:type="dxa"/>
            <w:vMerge/>
          </w:tcPr>
          <w:p w:rsidR="00DF409A" w:rsidRPr="0084029E" w:rsidRDefault="00DF409A" w:rsidP="004F3A58">
            <w:pPr>
              <w:tabs>
                <w:tab w:val="left" w:pos="1134"/>
              </w:tabs>
              <w:jc w:val="center"/>
              <w:rPr>
                <w:sz w:val="22"/>
                <w:szCs w:val="22"/>
              </w:rPr>
            </w:pPr>
          </w:p>
        </w:tc>
        <w:tc>
          <w:tcPr>
            <w:tcW w:w="1499" w:type="dxa"/>
          </w:tcPr>
          <w:p w:rsidR="00DF409A" w:rsidRPr="0084029E" w:rsidRDefault="00DF409A" w:rsidP="004F3A58">
            <w:pPr>
              <w:widowControl w:val="0"/>
              <w:jc w:val="center"/>
              <w:rPr>
                <w:sz w:val="22"/>
                <w:szCs w:val="22"/>
              </w:rPr>
            </w:pPr>
            <w:r w:rsidRPr="0084029E">
              <w:rPr>
                <w:sz w:val="22"/>
                <w:szCs w:val="22"/>
              </w:rPr>
              <w:t>1 сем.</w:t>
            </w:r>
          </w:p>
        </w:tc>
      </w:tr>
      <w:tr w:rsidR="00DF409A" w:rsidRPr="0084029E" w:rsidTr="005E1E8A">
        <w:trPr>
          <w:gridAfter w:val="1"/>
          <w:wAfter w:w="12" w:type="dxa"/>
          <w:trHeight w:val="232"/>
        </w:trPr>
        <w:tc>
          <w:tcPr>
            <w:tcW w:w="6551" w:type="dxa"/>
            <w:gridSpan w:val="2"/>
            <w:vAlign w:val="center"/>
          </w:tcPr>
          <w:p w:rsidR="00DF409A" w:rsidRPr="0084029E" w:rsidRDefault="00DF409A"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597" w:type="dxa"/>
            <w:vAlign w:val="center"/>
          </w:tcPr>
          <w:p w:rsidR="00DF409A" w:rsidRPr="0084029E" w:rsidRDefault="00DF409A" w:rsidP="004F3A58">
            <w:pPr>
              <w:tabs>
                <w:tab w:val="left" w:pos="1134"/>
              </w:tabs>
              <w:jc w:val="center"/>
              <w:rPr>
                <w:sz w:val="22"/>
                <w:szCs w:val="22"/>
              </w:rPr>
            </w:pPr>
          </w:p>
        </w:tc>
        <w:tc>
          <w:tcPr>
            <w:tcW w:w="1499" w:type="dxa"/>
            <w:vAlign w:val="center"/>
          </w:tcPr>
          <w:p w:rsidR="00DF409A" w:rsidRPr="0084029E" w:rsidRDefault="00DF409A" w:rsidP="004F3A58">
            <w:pPr>
              <w:tabs>
                <w:tab w:val="left" w:pos="1134"/>
              </w:tabs>
              <w:jc w:val="center"/>
              <w:rPr>
                <w:sz w:val="22"/>
                <w:szCs w:val="22"/>
              </w:rPr>
            </w:pPr>
          </w:p>
        </w:tc>
      </w:tr>
      <w:tr w:rsidR="00DF409A" w:rsidRPr="0084029E" w:rsidTr="005E1E8A">
        <w:trPr>
          <w:gridAfter w:val="1"/>
          <w:wAfter w:w="12" w:type="dxa"/>
          <w:trHeight w:val="395"/>
        </w:trPr>
        <w:tc>
          <w:tcPr>
            <w:tcW w:w="6551" w:type="dxa"/>
            <w:gridSpan w:val="2"/>
            <w:vAlign w:val="center"/>
          </w:tcPr>
          <w:p w:rsidR="00DF409A" w:rsidRPr="0084029E" w:rsidRDefault="00DF409A" w:rsidP="004F3A58">
            <w:pPr>
              <w:widowControl w:val="0"/>
              <w:ind w:left="120"/>
              <w:rPr>
                <w:sz w:val="22"/>
                <w:szCs w:val="22"/>
              </w:rPr>
            </w:pPr>
            <w:r w:rsidRPr="0084029E">
              <w:rPr>
                <w:sz w:val="22"/>
                <w:szCs w:val="22"/>
              </w:rPr>
              <w:t>Аудиторная работа (всего), в том числе:</w:t>
            </w:r>
          </w:p>
        </w:tc>
        <w:tc>
          <w:tcPr>
            <w:tcW w:w="1597" w:type="dxa"/>
            <w:vAlign w:val="center"/>
          </w:tcPr>
          <w:p w:rsidR="00DF409A" w:rsidRPr="0084029E" w:rsidRDefault="005E1E8A" w:rsidP="004F3A58">
            <w:pPr>
              <w:widowControl w:val="0"/>
              <w:jc w:val="center"/>
              <w:rPr>
                <w:sz w:val="22"/>
                <w:szCs w:val="22"/>
              </w:rPr>
            </w:pPr>
            <w:r w:rsidRPr="0084029E">
              <w:rPr>
                <w:sz w:val="22"/>
                <w:szCs w:val="22"/>
              </w:rPr>
              <w:t>28</w:t>
            </w:r>
          </w:p>
        </w:tc>
        <w:tc>
          <w:tcPr>
            <w:tcW w:w="1499" w:type="dxa"/>
            <w:vAlign w:val="center"/>
          </w:tcPr>
          <w:p w:rsidR="00DF409A" w:rsidRPr="0084029E" w:rsidRDefault="005E1E8A" w:rsidP="004F3A58">
            <w:pPr>
              <w:widowControl w:val="0"/>
              <w:jc w:val="center"/>
              <w:rPr>
                <w:sz w:val="22"/>
                <w:szCs w:val="22"/>
              </w:rPr>
            </w:pPr>
            <w:r w:rsidRPr="0084029E">
              <w:rPr>
                <w:sz w:val="22"/>
                <w:szCs w:val="22"/>
              </w:rPr>
              <w:t>28</w:t>
            </w:r>
          </w:p>
        </w:tc>
      </w:tr>
      <w:tr w:rsidR="00DF409A" w:rsidRPr="0084029E" w:rsidTr="005E1E8A">
        <w:trPr>
          <w:gridAfter w:val="1"/>
          <w:wAfter w:w="12" w:type="dxa"/>
          <w:trHeight w:val="198"/>
        </w:trPr>
        <w:tc>
          <w:tcPr>
            <w:tcW w:w="6551" w:type="dxa"/>
            <w:gridSpan w:val="2"/>
            <w:vAlign w:val="center"/>
          </w:tcPr>
          <w:p w:rsidR="00DF409A" w:rsidRPr="0084029E" w:rsidRDefault="00DF409A" w:rsidP="004F3A58">
            <w:pPr>
              <w:widowControl w:val="0"/>
              <w:ind w:left="120"/>
              <w:rPr>
                <w:sz w:val="22"/>
                <w:szCs w:val="22"/>
              </w:rPr>
            </w:pPr>
            <w:r w:rsidRPr="0084029E">
              <w:rPr>
                <w:sz w:val="22"/>
                <w:szCs w:val="22"/>
              </w:rPr>
              <w:t>Лекции (Л)</w:t>
            </w:r>
          </w:p>
        </w:tc>
        <w:tc>
          <w:tcPr>
            <w:tcW w:w="1597" w:type="dxa"/>
            <w:vAlign w:val="center"/>
          </w:tcPr>
          <w:p w:rsidR="00DF409A" w:rsidRPr="0084029E" w:rsidRDefault="00DF409A" w:rsidP="004F3A58">
            <w:pPr>
              <w:widowControl w:val="0"/>
              <w:jc w:val="center"/>
              <w:rPr>
                <w:sz w:val="22"/>
                <w:szCs w:val="22"/>
              </w:rPr>
            </w:pPr>
            <w:r w:rsidRPr="0084029E">
              <w:rPr>
                <w:sz w:val="22"/>
                <w:szCs w:val="22"/>
              </w:rPr>
              <w:t>7</w:t>
            </w:r>
          </w:p>
        </w:tc>
        <w:tc>
          <w:tcPr>
            <w:tcW w:w="1499" w:type="dxa"/>
            <w:vAlign w:val="center"/>
          </w:tcPr>
          <w:p w:rsidR="00DF409A" w:rsidRPr="0084029E" w:rsidRDefault="00DF409A" w:rsidP="004F3A58">
            <w:pPr>
              <w:widowControl w:val="0"/>
              <w:jc w:val="center"/>
              <w:rPr>
                <w:sz w:val="22"/>
                <w:szCs w:val="22"/>
              </w:rPr>
            </w:pPr>
            <w:r w:rsidRPr="0084029E">
              <w:rPr>
                <w:sz w:val="22"/>
                <w:szCs w:val="22"/>
              </w:rPr>
              <w:t>7</w:t>
            </w:r>
          </w:p>
        </w:tc>
      </w:tr>
      <w:tr w:rsidR="00DF409A" w:rsidRPr="0084029E" w:rsidTr="005E1E8A">
        <w:trPr>
          <w:gridAfter w:val="1"/>
          <w:wAfter w:w="12" w:type="dxa"/>
          <w:trHeight w:val="381"/>
        </w:trPr>
        <w:tc>
          <w:tcPr>
            <w:tcW w:w="6551" w:type="dxa"/>
            <w:gridSpan w:val="2"/>
            <w:vAlign w:val="center"/>
          </w:tcPr>
          <w:p w:rsidR="00DF409A" w:rsidRPr="0084029E" w:rsidRDefault="00DF409A" w:rsidP="004F3A58">
            <w:pPr>
              <w:widowControl w:val="0"/>
              <w:ind w:left="120"/>
              <w:rPr>
                <w:sz w:val="22"/>
                <w:szCs w:val="22"/>
              </w:rPr>
            </w:pPr>
            <w:r w:rsidRPr="0084029E">
              <w:rPr>
                <w:sz w:val="22"/>
                <w:szCs w:val="22"/>
              </w:rPr>
              <w:t>Практические занятия (ПЗ)</w:t>
            </w:r>
          </w:p>
        </w:tc>
        <w:tc>
          <w:tcPr>
            <w:tcW w:w="1597" w:type="dxa"/>
            <w:vAlign w:val="center"/>
          </w:tcPr>
          <w:p w:rsidR="00DF409A" w:rsidRPr="0084029E" w:rsidRDefault="005E1E8A" w:rsidP="004F3A58">
            <w:pPr>
              <w:widowControl w:val="0"/>
              <w:jc w:val="center"/>
              <w:rPr>
                <w:sz w:val="22"/>
                <w:szCs w:val="22"/>
              </w:rPr>
            </w:pPr>
            <w:r w:rsidRPr="0084029E">
              <w:rPr>
                <w:sz w:val="22"/>
                <w:szCs w:val="22"/>
              </w:rPr>
              <w:t>5</w:t>
            </w:r>
          </w:p>
        </w:tc>
        <w:tc>
          <w:tcPr>
            <w:tcW w:w="1499" w:type="dxa"/>
            <w:vAlign w:val="center"/>
          </w:tcPr>
          <w:p w:rsidR="00DF409A" w:rsidRPr="0084029E" w:rsidRDefault="005E1E8A" w:rsidP="004F3A58">
            <w:pPr>
              <w:widowControl w:val="0"/>
              <w:jc w:val="center"/>
              <w:rPr>
                <w:sz w:val="22"/>
                <w:szCs w:val="22"/>
              </w:rPr>
            </w:pPr>
            <w:r w:rsidRPr="0084029E">
              <w:rPr>
                <w:sz w:val="22"/>
                <w:szCs w:val="22"/>
              </w:rPr>
              <w:t>5</w:t>
            </w:r>
          </w:p>
        </w:tc>
      </w:tr>
      <w:tr w:rsidR="00DF409A" w:rsidRPr="0084029E" w:rsidTr="005E1E8A">
        <w:trPr>
          <w:gridAfter w:val="1"/>
          <w:wAfter w:w="12" w:type="dxa"/>
          <w:trHeight w:val="198"/>
        </w:trPr>
        <w:tc>
          <w:tcPr>
            <w:tcW w:w="6551" w:type="dxa"/>
            <w:gridSpan w:val="2"/>
            <w:vAlign w:val="center"/>
          </w:tcPr>
          <w:p w:rsidR="00DF409A" w:rsidRPr="0084029E" w:rsidRDefault="00DF409A" w:rsidP="004F3A58">
            <w:pPr>
              <w:widowControl w:val="0"/>
              <w:ind w:left="120"/>
              <w:rPr>
                <w:sz w:val="22"/>
                <w:szCs w:val="22"/>
              </w:rPr>
            </w:pPr>
            <w:r w:rsidRPr="0084029E">
              <w:rPr>
                <w:sz w:val="22"/>
                <w:szCs w:val="22"/>
              </w:rPr>
              <w:t>Семинары (С)</w:t>
            </w:r>
          </w:p>
        </w:tc>
        <w:tc>
          <w:tcPr>
            <w:tcW w:w="1597" w:type="dxa"/>
            <w:vAlign w:val="center"/>
          </w:tcPr>
          <w:p w:rsidR="00DF409A" w:rsidRPr="0084029E" w:rsidRDefault="00DF409A" w:rsidP="004F3A58">
            <w:pPr>
              <w:widowControl w:val="0"/>
              <w:jc w:val="center"/>
              <w:rPr>
                <w:sz w:val="22"/>
                <w:szCs w:val="22"/>
              </w:rPr>
            </w:pPr>
            <w:r w:rsidRPr="0084029E">
              <w:rPr>
                <w:sz w:val="22"/>
                <w:szCs w:val="22"/>
              </w:rPr>
              <w:t>16</w:t>
            </w:r>
          </w:p>
        </w:tc>
        <w:tc>
          <w:tcPr>
            <w:tcW w:w="1499" w:type="dxa"/>
            <w:vAlign w:val="center"/>
          </w:tcPr>
          <w:p w:rsidR="00DF409A" w:rsidRPr="0084029E" w:rsidRDefault="00DF409A" w:rsidP="004F3A58">
            <w:pPr>
              <w:widowControl w:val="0"/>
              <w:jc w:val="center"/>
              <w:rPr>
                <w:sz w:val="22"/>
                <w:szCs w:val="22"/>
              </w:rPr>
            </w:pPr>
            <w:r w:rsidRPr="0084029E">
              <w:rPr>
                <w:sz w:val="22"/>
                <w:szCs w:val="22"/>
              </w:rPr>
              <w:t>16</w:t>
            </w:r>
          </w:p>
        </w:tc>
      </w:tr>
      <w:tr w:rsidR="00DF409A" w:rsidRPr="0084029E" w:rsidTr="005E1E8A">
        <w:trPr>
          <w:gridAfter w:val="1"/>
          <w:wAfter w:w="12" w:type="dxa"/>
          <w:trHeight w:val="395"/>
        </w:trPr>
        <w:tc>
          <w:tcPr>
            <w:tcW w:w="6551" w:type="dxa"/>
            <w:gridSpan w:val="2"/>
            <w:vAlign w:val="center"/>
          </w:tcPr>
          <w:p w:rsidR="00DF409A" w:rsidRPr="0084029E" w:rsidRDefault="00DF409A" w:rsidP="004F3A58">
            <w:pPr>
              <w:widowControl w:val="0"/>
              <w:rPr>
                <w:sz w:val="22"/>
                <w:szCs w:val="22"/>
              </w:rPr>
            </w:pPr>
            <w:r w:rsidRPr="0084029E">
              <w:rPr>
                <w:sz w:val="22"/>
                <w:szCs w:val="22"/>
              </w:rPr>
              <w:t>Внеаудиторная работа (всего), в том числе:</w:t>
            </w:r>
          </w:p>
        </w:tc>
        <w:tc>
          <w:tcPr>
            <w:tcW w:w="1597" w:type="dxa"/>
            <w:vAlign w:val="center"/>
          </w:tcPr>
          <w:p w:rsidR="00DF409A" w:rsidRPr="0084029E" w:rsidRDefault="00DF409A" w:rsidP="004F3A58">
            <w:pPr>
              <w:widowControl w:val="0"/>
              <w:jc w:val="center"/>
              <w:rPr>
                <w:sz w:val="22"/>
                <w:szCs w:val="22"/>
              </w:rPr>
            </w:pPr>
          </w:p>
        </w:tc>
        <w:tc>
          <w:tcPr>
            <w:tcW w:w="1499" w:type="dxa"/>
            <w:vAlign w:val="center"/>
          </w:tcPr>
          <w:p w:rsidR="00DF409A" w:rsidRPr="0084029E" w:rsidRDefault="00DF409A" w:rsidP="004F3A58">
            <w:pPr>
              <w:widowControl w:val="0"/>
              <w:jc w:val="center"/>
              <w:rPr>
                <w:sz w:val="22"/>
                <w:szCs w:val="22"/>
              </w:rPr>
            </w:pPr>
          </w:p>
        </w:tc>
      </w:tr>
      <w:tr w:rsidR="00DF409A" w:rsidRPr="0084029E" w:rsidTr="005E1E8A">
        <w:trPr>
          <w:gridAfter w:val="1"/>
          <w:wAfter w:w="12" w:type="dxa"/>
          <w:trHeight w:val="198"/>
        </w:trPr>
        <w:tc>
          <w:tcPr>
            <w:tcW w:w="6551" w:type="dxa"/>
            <w:gridSpan w:val="2"/>
            <w:vAlign w:val="center"/>
          </w:tcPr>
          <w:p w:rsidR="00DF409A" w:rsidRPr="0084029E" w:rsidRDefault="00DF409A" w:rsidP="004F3A58">
            <w:pPr>
              <w:widowControl w:val="0"/>
              <w:ind w:left="120"/>
              <w:rPr>
                <w:sz w:val="22"/>
                <w:szCs w:val="22"/>
              </w:rPr>
            </w:pPr>
            <w:r w:rsidRPr="0084029E">
              <w:rPr>
                <w:sz w:val="22"/>
                <w:szCs w:val="22"/>
              </w:rPr>
              <w:t>Консультации</w:t>
            </w:r>
          </w:p>
        </w:tc>
        <w:tc>
          <w:tcPr>
            <w:tcW w:w="1597" w:type="dxa"/>
            <w:vAlign w:val="center"/>
          </w:tcPr>
          <w:p w:rsidR="00DF409A" w:rsidRPr="0084029E" w:rsidRDefault="00DF409A" w:rsidP="004F3A58">
            <w:pPr>
              <w:widowControl w:val="0"/>
              <w:jc w:val="center"/>
              <w:rPr>
                <w:sz w:val="22"/>
                <w:szCs w:val="22"/>
              </w:rPr>
            </w:pPr>
          </w:p>
        </w:tc>
        <w:tc>
          <w:tcPr>
            <w:tcW w:w="1499" w:type="dxa"/>
            <w:vAlign w:val="center"/>
          </w:tcPr>
          <w:p w:rsidR="00DF409A" w:rsidRPr="0084029E" w:rsidRDefault="00DF409A" w:rsidP="004F3A58">
            <w:pPr>
              <w:widowControl w:val="0"/>
              <w:jc w:val="center"/>
              <w:rPr>
                <w:sz w:val="22"/>
                <w:szCs w:val="22"/>
              </w:rPr>
            </w:pPr>
          </w:p>
        </w:tc>
      </w:tr>
      <w:tr w:rsidR="00DF409A" w:rsidRPr="0084029E" w:rsidTr="005E1E8A">
        <w:trPr>
          <w:gridAfter w:val="1"/>
          <w:wAfter w:w="12" w:type="dxa"/>
          <w:trHeight w:val="381"/>
        </w:trPr>
        <w:tc>
          <w:tcPr>
            <w:tcW w:w="6551" w:type="dxa"/>
            <w:gridSpan w:val="2"/>
            <w:vAlign w:val="center"/>
          </w:tcPr>
          <w:p w:rsidR="00DF409A" w:rsidRPr="0084029E" w:rsidRDefault="00DF409A"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597" w:type="dxa"/>
            <w:vAlign w:val="center"/>
          </w:tcPr>
          <w:p w:rsidR="00DF409A" w:rsidRPr="0084029E" w:rsidRDefault="00DF409A" w:rsidP="004F3A58">
            <w:pPr>
              <w:widowControl w:val="0"/>
              <w:jc w:val="center"/>
              <w:rPr>
                <w:sz w:val="22"/>
                <w:szCs w:val="22"/>
              </w:rPr>
            </w:pPr>
            <w:r w:rsidRPr="0084029E">
              <w:rPr>
                <w:sz w:val="22"/>
                <w:szCs w:val="22"/>
              </w:rPr>
              <w:t>78</w:t>
            </w:r>
          </w:p>
        </w:tc>
        <w:tc>
          <w:tcPr>
            <w:tcW w:w="1499" w:type="dxa"/>
            <w:vAlign w:val="center"/>
          </w:tcPr>
          <w:p w:rsidR="00DF409A" w:rsidRPr="0084029E" w:rsidRDefault="00DF409A" w:rsidP="004F3A58">
            <w:pPr>
              <w:widowControl w:val="0"/>
              <w:jc w:val="center"/>
              <w:rPr>
                <w:sz w:val="22"/>
                <w:szCs w:val="22"/>
              </w:rPr>
            </w:pPr>
            <w:r w:rsidRPr="0084029E">
              <w:rPr>
                <w:sz w:val="22"/>
                <w:szCs w:val="22"/>
              </w:rPr>
              <w:t>78</w:t>
            </w:r>
          </w:p>
        </w:tc>
      </w:tr>
      <w:tr w:rsidR="00DF409A" w:rsidRPr="0084029E" w:rsidTr="005E1E8A">
        <w:trPr>
          <w:gridAfter w:val="1"/>
          <w:wAfter w:w="12" w:type="dxa"/>
          <w:trHeight w:val="211"/>
        </w:trPr>
        <w:tc>
          <w:tcPr>
            <w:tcW w:w="3986" w:type="dxa"/>
            <w:vAlign w:val="center"/>
          </w:tcPr>
          <w:p w:rsidR="00DF409A" w:rsidRPr="0084029E" w:rsidRDefault="00DF409A" w:rsidP="004F3A58">
            <w:pPr>
              <w:tabs>
                <w:tab w:val="left" w:pos="1134"/>
              </w:tabs>
              <w:rPr>
                <w:sz w:val="22"/>
                <w:szCs w:val="22"/>
              </w:rPr>
            </w:pPr>
            <w:r w:rsidRPr="0084029E">
              <w:rPr>
                <w:sz w:val="22"/>
                <w:szCs w:val="22"/>
              </w:rPr>
              <w:t>Вид промежуточной аттестации</w:t>
            </w:r>
          </w:p>
        </w:tc>
        <w:tc>
          <w:tcPr>
            <w:tcW w:w="2565" w:type="dxa"/>
            <w:vAlign w:val="center"/>
          </w:tcPr>
          <w:p w:rsidR="00DF409A" w:rsidRPr="0084029E" w:rsidRDefault="00DF409A"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597" w:type="dxa"/>
            <w:vAlign w:val="center"/>
          </w:tcPr>
          <w:p w:rsidR="00DF409A" w:rsidRPr="0084029E" w:rsidRDefault="00DF409A" w:rsidP="004F3A58">
            <w:pPr>
              <w:tabs>
                <w:tab w:val="left" w:pos="1134"/>
              </w:tabs>
              <w:jc w:val="center"/>
              <w:rPr>
                <w:sz w:val="22"/>
                <w:szCs w:val="22"/>
              </w:rPr>
            </w:pPr>
            <w:r w:rsidRPr="0084029E">
              <w:rPr>
                <w:sz w:val="22"/>
                <w:szCs w:val="22"/>
              </w:rPr>
              <w:t>2</w:t>
            </w:r>
          </w:p>
        </w:tc>
        <w:tc>
          <w:tcPr>
            <w:tcW w:w="1499" w:type="dxa"/>
            <w:vAlign w:val="center"/>
          </w:tcPr>
          <w:p w:rsidR="00DF409A" w:rsidRPr="0084029E" w:rsidRDefault="00DF409A" w:rsidP="004F3A58">
            <w:pPr>
              <w:tabs>
                <w:tab w:val="left" w:pos="1134"/>
              </w:tabs>
              <w:jc w:val="center"/>
              <w:rPr>
                <w:sz w:val="22"/>
                <w:szCs w:val="22"/>
              </w:rPr>
            </w:pPr>
            <w:r w:rsidRPr="0084029E">
              <w:rPr>
                <w:sz w:val="22"/>
                <w:szCs w:val="22"/>
              </w:rPr>
              <w:t>2</w:t>
            </w:r>
          </w:p>
        </w:tc>
      </w:tr>
      <w:tr w:rsidR="00DF409A" w:rsidRPr="0084029E" w:rsidTr="005E1E8A">
        <w:trPr>
          <w:gridAfter w:val="1"/>
          <w:wAfter w:w="12" w:type="dxa"/>
          <w:trHeight w:val="211"/>
        </w:trPr>
        <w:tc>
          <w:tcPr>
            <w:tcW w:w="3986" w:type="dxa"/>
            <w:vMerge w:val="restart"/>
            <w:vAlign w:val="center"/>
          </w:tcPr>
          <w:p w:rsidR="00DF409A" w:rsidRPr="0084029E" w:rsidRDefault="00DF409A" w:rsidP="004F3A58">
            <w:pPr>
              <w:tabs>
                <w:tab w:val="left" w:pos="1134"/>
              </w:tabs>
              <w:rPr>
                <w:sz w:val="22"/>
                <w:szCs w:val="22"/>
              </w:rPr>
            </w:pPr>
            <w:r w:rsidRPr="0084029E">
              <w:rPr>
                <w:sz w:val="22"/>
                <w:szCs w:val="22"/>
              </w:rPr>
              <w:t>ИТОГО: Общая трудоемкость</w:t>
            </w:r>
          </w:p>
        </w:tc>
        <w:tc>
          <w:tcPr>
            <w:tcW w:w="2565" w:type="dxa"/>
            <w:vAlign w:val="center"/>
          </w:tcPr>
          <w:p w:rsidR="00DF409A" w:rsidRPr="0084029E" w:rsidRDefault="00DF409A" w:rsidP="004F3A58">
            <w:pPr>
              <w:tabs>
                <w:tab w:val="left" w:pos="1134"/>
              </w:tabs>
              <w:jc w:val="center"/>
              <w:rPr>
                <w:sz w:val="22"/>
                <w:szCs w:val="22"/>
              </w:rPr>
            </w:pPr>
            <w:r w:rsidRPr="0084029E">
              <w:rPr>
                <w:sz w:val="22"/>
                <w:szCs w:val="22"/>
              </w:rPr>
              <w:t>час.</w:t>
            </w:r>
          </w:p>
        </w:tc>
        <w:tc>
          <w:tcPr>
            <w:tcW w:w="1597" w:type="dxa"/>
            <w:vAlign w:val="center"/>
          </w:tcPr>
          <w:p w:rsidR="00DF409A" w:rsidRPr="0084029E" w:rsidRDefault="00DF409A" w:rsidP="004F3A58">
            <w:pPr>
              <w:tabs>
                <w:tab w:val="left" w:pos="1134"/>
              </w:tabs>
              <w:jc w:val="center"/>
              <w:rPr>
                <w:sz w:val="22"/>
                <w:szCs w:val="22"/>
              </w:rPr>
            </w:pPr>
            <w:r w:rsidRPr="0084029E">
              <w:rPr>
                <w:sz w:val="22"/>
                <w:szCs w:val="22"/>
              </w:rPr>
              <w:t>108</w:t>
            </w:r>
          </w:p>
        </w:tc>
        <w:tc>
          <w:tcPr>
            <w:tcW w:w="1499" w:type="dxa"/>
            <w:vAlign w:val="center"/>
          </w:tcPr>
          <w:p w:rsidR="00DF409A" w:rsidRPr="0084029E" w:rsidRDefault="00DF409A" w:rsidP="004F3A58">
            <w:pPr>
              <w:tabs>
                <w:tab w:val="left" w:pos="1134"/>
              </w:tabs>
              <w:jc w:val="center"/>
              <w:rPr>
                <w:sz w:val="22"/>
                <w:szCs w:val="22"/>
              </w:rPr>
            </w:pPr>
            <w:r w:rsidRPr="0084029E">
              <w:rPr>
                <w:sz w:val="22"/>
                <w:szCs w:val="22"/>
              </w:rPr>
              <w:t>108</w:t>
            </w:r>
          </w:p>
        </w:tc>
      </w:tr>
      <w:tr w:rsidR="00DF409A" w:rsidRPr="0084029E" w:rsidTr="005E1E8A">
        <w:trPr>
          <w:gridAfter w:val="1"/>
          <w:wAfter w:w="12" w:type="dxa"/>
          <w:trHeight w:val="211"/>
        </w:trPr>
        <w:tc>
          <w:tcPr>
            <w:tcW w:w="3986" w:type="dxa"/>
            <w:vMerge/>
            <w:vAlign w:val="center"/>
          </w:tcPr>
          <w:p w:rsidR="00DF409A" w:rsidRPr="0084029E" w:rsidRDefault="00DF409A" w:rsidP="004F3A58">
            <w:pPr>
              <w:tabs>
                <w:tab w:val="left" w:pos="1134"/>
              </w:tabs>
              <w:jc w:val="center"/>
              <w:rPr>
                <w:sz w:val="22"/>
                <w:szCs w:val="22"/>
              </w:rPr>
            </w:pPr>
          </w:p>
        </w:tc>
        <w:tc>
          <w:tcPr>
            <w:tcW w:w="2565" w:type="dxa"/>
            <w:vAlign w:val="center"/>
          </w:tcPr>
          <w:p w:rsidR="00DF409A" w:rsidRPr="0084029E" w:rsidRDefault="00DF409A" w:rsidP="004F3A58">
            <w:pPr>
              <w:tabs>
                <w:tab w:val="left" w:pos="1134"/>
              </w:tabs>
              <w:ind w:left="120"/>
              <w:jc w:val="center"/>
              <w:rPr>
                <w:sz w:val="22"/>
                <w:szCs w:val="22"/>
              </w:rPr>
            </w:pPr>
            <w:r w:rsidRPr="0084029E">
              <w:rPr>
                <w:sz w:val="22"/>
                <w:szCs w:val="22"/>
              </w:rPr>
              <w:t>ЗЕТ</w:t>
            </w:r>
          </w:p>
        </w:tc>
        <w:tc>
          <w:tcPr>
            <w:tcW w:w="1597" w:type="dxa"/>
            <w:vAlign w:val="center"/>
          </w:tcPr>
          <w:p w:rsidR="00DF409A" w:rsidRPr="0084029E" w:rsidRDefault="00DF409A" w:rsidP="004F3A58">
            <w:pPr>
              <w:tabs>
                <w:tab w:val="left" w:pos="1134"/>
              </w:tabs>
              <w:jc w:val="center"/>
              <w:rPr>
                <w:sz w:val="22"/>
                <w:szCs w:val="22"/>
              </w:rPr>
            </w:pPr>
            <w:r w:rsidRPr="0084029E">
              <w:rPr>
                <w:sz w:val="22"/>
                <w:szCs w:val="22"/>
              </w:rPr>
              <w:t>3</w:t>
            </w:r>
          </w:p>
        </w:tc>
        <w:tc>
          <w:tcPr>
            <w:tcW w:w="1499" w:type="dxa"/>
            <w:vAlign w:val="center"/>
          </w:tcPr>
          <w:p w:rsidR="00DF409A" w:rsidRPr="0084029E" w:rsidRDefault="00DF409A" w:rsidP="004F3A58">
            <w:pPr>
              <w:tabs>
                <w:tab w:val="left" w:pos="1134"/>
              </w:tabs>
              <w:jc w:val="center"/>
              <w:rPr>
                <w:sz w:val="22"/>
                <w:szCs w:val="22"/>
              </w:rPr>
            </w:pPr>
            <w:r w:rsidRPr="0084029E">
              <w:rPr>
                <w:sz w:val="22"/>
                <w:szCs w:val="22"/>
              </w:rPr>
              <w:t>3</w:t>
            </w:r>
          </w:p>
        </w:tc>
      </w:tr>
    </w:tbl>
    <w:p w:rsidR="00956666" w:rsidRPr="0084029E" w:rsidRDefault="00956666" w:rsidP="004F3A58">
      <w:pPr>
        <w:tabs>
          <w:tab w:val="left" w:pos="1134"/>
        </w:tabs>
        <w:spacing w:after="0" w:line="240" w:lineRule="auto"/>
        <w:jc w:val="both"/>
        <w:rPr>
          <w:rFonts w:ascii="Times New Roman" w:eastAsia="Times New Roman" w:hAnsi="Times New Roman" w:cs="Times New Roman"/>
          <w:b/>
          <w:bCs/>
          <w:lang w:eastAsia="ru-RU"/>
        </w:rPr>
      </w:pPr>
    </w:p>
    <w:p w:rsidR="00F63348" w:rsidRPr="0084029E" w:rsidRDefault="00F63348" w:rsidP="004F3A58">
      <w:pPr>
        <w:tabs>
          <w:tab w:val="left" w:pos="1134"/>
        </w:tabs>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 xml:space="preserve">Дисциплина «Методология научных исследований» </w:t>
      </w:r>
      <w:r w:rsidR="00D824C2" w:rsidRPr="0084029E">
        <w:rPr>
          <w:rFonts w:ascii="Times New Roman" w:eastAsia="Times New Roman" w:hAnsi="Times New Roman" w:cs="Times New Roman"/>
          <w:lang w:eastAsia="ru-RU"/>
        </w:rPr>
        <w:t xml:space="preserve">относится к обязательной части Блока 2 «Образовательный компонент» программы подготовки научных и научно-педагогических кадров в аспирантуре </w:t>
      </w:r>
      <w:r w:rsidRPr="0084029E">
        <w:rPr>
          <w:rFonts w:ascii="Times New Roman" w:eastAsia="Times New Roman" w:hAnsi="Times New Roman" w:cs="Times New Roman"/>
          <w:lang w:eastAsia="ru-RU"/>
        </w:rPr>
        <w:t xml:space="preserve">в качестве </w:t>
      </w:r>
      <w:r w:rsidR="00605BAA" w:rsidRPr="0084029E">
        <w:rPr>
          <w:rFonts w:ascii="Times New Roman" w:eastAsia="Times New Roman" w:hAnsi="Times New Roman" w:cs="Times New Roman"/>
          <w:lang w:eastAsia="ru-RU"/>
        </w:rPr>
        <w:t>Дисциплины направленной на подготовку к сдаче кандидатских экзаменов</w:t>
      </w:r>
      <w:r w:rsidRPr="0084029E">
        <w:rPr>
          <w:rFonts w:ascii="Times New Roman" w:eastAsia="Times New Roman" w:hAnsi="Times New Roman" w:cs="Times New Roman"/>
          <w:lang w:eastAsia="ru-RU"/>
        </w:rPr>
        <w:t xml:space="preserve">. Дисциплина базируется на знаниях, имеющихся у аспирантов после получения высшего профессионального образования по направлению подготовки </w:t>
      </w:r>
      <w:r w:rsidR="00F9582B" w:rsidRPr="0084029E">
        <w:rPr>
          <w:rFonts w:ascii="Times New Roman" w:eastAsia="Times New Roman" w:hAnsi="Times New Roman" w:cs="Times New Roman"/>
          <w:lang w:eastAsia="ru-RU"/>
        </w:rPr>
        <w:t>«</w:t>
      </w:r>
      <w:r w:rsidRPr="0084029E">
        <w:rPr>
          <w:rFonts w:ascii="Times New Roman" w:eastAsia="Times New Roman" w:hAnsi="Times New Roman" w:cs="Times New Roman"/>
          <w:lang w:eastAsia="ru-RU"/>
        </w:rPr>
        <w:t>Медико-профилактическо</w:t>
      </w:r>
      <w:r w:rsidR="00705C49" w:rsidRPr="0084029E">
        <w:rPr>
          <w:rFonts w:ascii="Times New Roman" w:eastAsia="Times New Roman" w:hAnsi="Times New Roman" w:cs="Times New Roman"/>
          <w:lang w:eastAsia="ru-RU"/>
        </w:rPr>
        <w:t>е дело», «Лечебное дело», «</w:t>
      </w:r>
      <w:r w:rsidRPr="0084029E">
        <w:rPr>
          <w:rFonts w:ascii="Times New Roman" w:eastAsia="Times New Roman" w:hAnsi="Times New Roman" w:cs="Times New Roman"/>
          <w:lang w:eastAsia="ru-RU"/>
        </w:rPr>
        <w:t xml:space="preserve">Педиатрия» и другим направлениям подготовки медико-биологического профиля. </w:t>
      </w:r>
    </w:p>
    <w:p w:rsidR="003E214E" w:rsidRPr="0084029E" w:rsidRDefault="003E214E" w:rsidP="004F3A58">
      <w:pPr>
        <w:autoSpaceDE w:val="0"/>
        <w:autoSpaceDN w:val="0"/>
        <w:adjustRightInd w:val="0"/>
        <w:spacing w:after="0" w:line="240" w:lineRule="auto"/>
        <w:ind w:left="-142"/>
        <w:jc w:val="both"/>
        <w:rPr>
          <w:rFonts w:ascii="Times New Roman" w:eastAsia="Times New Roman" w:hAnsi="Times New Roman" w:cs="Times New Roman"/>
          <w:b/>
          <w:bCs/>
          <w:lang w:eastAsia="ru-RU"/>
        </w:rPr>
      </w:pPr>
    </w:p>
    <w:p w:rsidR="00F63348" w:rsidRPr="0084029E" w:rsidRDefault="00F63348" w:rsidP="004F3A58">
      <w:pPr>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Цель дисциплины: </w:t>
      </w:r>
      <w:r w:rsidRPr="0084029E">
        <w:rPr>
          <w:rFonts w:ascii="Times New Roman" w:eastAsia="Times New Roman" w:hAnsi="Times New Roman" w:cs="Times New Roman"/>
          <w:lang w:eastAsia="ru-RU"/>
        </w:rPr>
        <w:t>формирование представлений о теоретико-методологических основах, принципах и методах научно-исследовательской деятельности.</w:t>
      </w:r>
    </w:p>
    <w:p w:rsidR="00F63348" w:rsidRPr="0084029E" w:rsidRDefault="00F63348" w:rsidP="004F3A58">
      <w:pPr>
        <w:autoSpaceDE w:val="0"/>
        <w:autoSpaceDN w:val="0"/>
        <w:adjustRightInd w:val="0"/>
        <w:spacing w:after="0" w:line="240" w:lineRule="auto"/>
        <w:jc w:val="both"/>
        <w:rPr>
          <w:rFonts w:ascii="Times New Roman" w:eastAsia="Times New Roman" w:hAnsi="Times New Roman" w:cs="Times New Roman"/>
          <w:lang w:eastAsia="ru-RU"/>
        </w:rPr>
      </w:pPr>
    </w:p>
    <w:p w:rsidR="005E1E8A" w:rsidRPr="0084029E" w:rsidRDefault="005E1E8A" w:rsidP="004F3A58">
      <w:pPr>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Задачи дисциплины:</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 Изучение направлений и тенденций развития современной науки, в том числе медицинской.</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2. Изучение общих принципов приобретения и обоснования новых знаний науки, в том числе медицинской. </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 Формирование знаний и умений планирования и выполнения этапов научного исследования.</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4. Формирование знаний и умений применения методов организации научных медико-биологических исследований.</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5. Формирование знаний и умений проведения научных медико-биологических исследований.</w:t>
      </w:r>
    </w:p>
    <w:p w:rsidR="005E1E8A" w:rsidRPr="0084029E" w:rsidRDefault="005E1E8A" w:rsidP="004F3A58">
      <w:pPr>
        <w:tabs>
          <w:tab w:val="left" w:pos="1134"/>
        </w:tabs>
        <w:autoSpaceDE w:val="0"/>
        <w:autoSpaceDN w:val="0"/>
        <w:adjustRightInd w:val="0"/>
        <w:spacing w:after="0" w:line="240" w:lineRule="auto"/>
        <w:ind w:left="-142"/>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6. Формирование знаний и умений применения этических норм при проведении научных медико-биологических исследований. </w:t>
      </w:r>
    </w:p>
    <w:p w:rsidR="005E1E8A" w:rsidRPr="0084029E" w:rsidRDefault="005E1E8A"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A15B94" w:rsidRPr="0084029E" w:rsidRDefault="00A15B94"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p w:rsidR="003E214E" w:rsidRPr="0084029E" w:rsidRDefault="003E214E"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tbl>
      <w:tblPr>
        <w:tblW w:w="94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842"/>
        <w:gridCol w:w="7089"/>
      </w:tblGrid>
      <w:tr w:rsidR="00A15B94" w:rsidRPr="0084029E" w:rsidTr="003058AC">
        <w:trPr>
          <w:trHeight w:val="276"/>
        </w:trPr>
        <w:tc>
          <w:tcPr>
            <w:tcW w:w="534" w:type="dxa"/>
            <w:vMerge w:val="restart"/>
          </w:tcPr>
          <w:p w:rsidR="00A15B94" w:rsidRPr="0084029E" w:rsidRDefault="00A15B94" w:rsidP="004F3A58">
            <w:pPr>
              <w:spacing w:after="0" w:line="240" w:lineRule="auto"/>
              <w:ind w:right="-108"/>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 </w:t>
            </w:r>
            <w:proofErr w:type="gramStart"/>
            <w:r w:rsidRPr="0084029E">
              <w:rPr>
                <w:rFonts w:ascii="Times New Roman" w:eastAsia="Times New Roman" w:hAnsi="Times New Roman" w:cs="Times New Roman"/>
                <w:lang w:eastAsia="ru-RU"/>
              </w:rPr>
              <w:t>п</w:t>
            </w:r>
            <w:proofErr w:type="gramEnd"/>
            <w:r w:rsidRPr="0084029E">
              <w:rPr>
                <w:rFonts w:ascii="Times New Roman" w:eastAsia="Times New Roman" w:hAnsi="Times New Roman" w:cs="Times New Roman"/>
                <w:lang w:eastAsia="ru-RU"/>
              </w:rPr>
              <w:t>/п</w:t>
            </w:r>
          </w:p>
        </w:tc>
        <w:tc>
          <w:tcPr>
            <w:tcW w:w="1842"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Наименование раздела</w:t>
            </w:r>
          </w:p>
        </w:tc>
        <w:tc>
          <w:tcPr>
            <w:tcW w:w="7088"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раздела</w:t>
            </w:r>
          </w:p>
        </w:tc>
      </w:tr>
      <w:tr w:rsidR="00A15B94" w:rsidRPr="0084029E" w:rsidTr="003058AC">
        <w:trPr>
          <w:trHeight w:val="358"/>
        </w:trPr>
        <w:tc>
          <w:tcPr>
            <w:tcW w:w="534"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c>
          <w:tcPr>
            <w:tcW w:w="1842"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c>
          <w:tcPr>
            <w:tcW w:w="7088"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Методология как учение об организации научной деятельности </w:t>
            </w:r>
          </w:p>
        </w:tc>
        <w:tc>
          <w:tcPr>
            <w:tcW w:w="7088" w:type="dxa"/>
            <w:vAlign w:val="center"/>
          </w:tcPr>
          <w:p w:rsidR="00A15B94" w:rsidRPr="0084029E" w:rsidRDefault="00A15B94"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Методология как система принципов и способов организации, построения теоретической и практической деятельности. Уровни методологии. Характеристика методологических принципов научного исследования: объективности, сущностного анализа, единства логического и исторического оснований, концептуального единства. Цель научного исследования. Структура научного знания. Логика и тенденции развития науки. Условия эффективности научных исследований. Наука как профессия. Основные отрасли науки.</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2.</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Основные принципы и уровни научного </w:t>
            </w:r>
            <w:r w:rsidRPr="0084029E">
              <w:rPr>
                <w:rFonts w:ascii="Times New Roman" w:eastAsia="Times New Roman" w:hAnsi="Times New Roman" w:cs="Times New Roman"/>
                <w:lang w:eastAsia="ru-RU"/>
              </w:rPr>
              <w:lastRenderedPageBreak/>
              <w:t>познания</w:t>
            </w:r>
          </w:p>
        </w:tc>
        <w:tc>
          <w:tcPr>
            <w:tcW w:w="7088"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 xml:space="preserve">Принципы научного познания: детерминизма, соответствия и дополнительности. </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Уровни научного познания: эмпирический и теоретический. Методы </w:t>
            </w:r>
            <w:r w:rsidRPr="0084029E">
              <w:rPr>
                <w:rFonts w:ascii="Times New Roman" w:eastAsia="Times New Roman" w:hAnsi="Times New Roman" w:cs="Times New Roman"/>
                <w:lang w:eastAsia="ru-RU"/>
              </w:rPr>
              <w:lastRenderedPageBreak/>
              <w:t xml:space="preserve">теоретического и эмпирического уровней познания. Исследования и их роль в научной и практической деятельности. </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3.</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Организация и планирование научного медико-биологического исследования</w:t>
            </w:r>
          </w:p>
        </w:tc>
        <w:tc>
          <w:tcPr>
            <w:tcW w:w="7088" w:type="dxa"/>
            <w:vAlign w:val="center"/>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Особенности организации научно- исследовательской работы в России и за рубежом. Управление в сфере науки и классификация научных организаций. Организация научных исследований в ВУЗах и научных организациях. Подготовка научных и научно-педагогических кадров. Система аттестации научных кадров.</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Исследовательские проекты: принципы и методы их разработки и реализации. Фазы, стадии и этапы научного исследования. Общие принципы планирования медико-биологического научного исследования. Выбор и обоснование темы исследования. Патентный поиск. Составление плана кандидатской диссертации. </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4.</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Средства и методы научного медико-биологического исследования</w:t>
            </w:r>
          </w:p>
        </w:tc>
        <w:tc>
          <w:tcPr>
            <w:tcW w:w="7088" w:type="dxa"/>
            <w:vAlign w:val="center"/>
          </w:tcPr>
          <w:p w:rsidR="00A15B94" w:rsidRPr="0084029E" w:rsidRDefault="00A15B94" w:rsidP="004F3A58">
            <w:pPr>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Средства научного исследования: материальные, логические, математические, языковые. Эмпирические методы исследования в медицине. Особенности индивидуальной и коллективной научной деятельности. Виды медико-биологических научных исследований. Основные методы исследования в медицине. Поиск и отбор фактов. Принципы работы исследователя с фактами. Соотношение понятия, факта и информации. Информативная емкость факта. Интерпретация полученных результатов. </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5.</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Этические аспекты научного медико-биологического исследования</w:t>
            </w:r>
          </w:p>
        </w:tc>
        <w:tc>
          <w:tcPr>
            <w:tcW w:w="7088" w:type="dxa"/>
            <w:vAlign w:val="center"/>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Определение научной этики. Нормы и моральные принципы научной этики. Авторское право. Нарушения научной этики. </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Медицинская этика как раздел прикладной этики. Роль этических комитетов в общественном </w:t>
            </w:r>
            <w:proofErr w:type="gramStart"/>
            <w:r w:rsidRPr="0084029E">
              <w:rPr>
                <w:rFonts w:ascii="Times New Roman" w:eastAsia="Times New Roman" w:hAnsi="Times New Roman" w:cs="Times New Roman"/>
                <w:lang w:eastAsia="ru-RU"/>
              </w:rPr>
              <w:t>контроле за</w:t>
            </w:r>
            <w:proofErr w:type="gramEnd"/>
            <w:r w:rsidRPr="0084029E">
              <w:rPr>
                <w:rFonts w:ascii="Times New Roman" w:eastAsia="Times New Roman" w:hAnsi="Times New Roman" w:cs="Times New Roman"/>
                <w:lang w:eastAsia="ru-RU"/>
              </w:rPr>
              <w:t xml:space="preserve"> соблюдением этических норм, гарантий благополучия, защиты прав, здоровья участников гигиенических и клинических исследований. Этика экспериментальных исследований на лабораторных животных.  Порядок этической экспертизы биомедицинских исследований. Этика и деонтология врачебной деятельности.</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6.</w:t>
            </w:r>
          </w:p>
        </w:tc>
        <w:tc>
          <w:tcPr>
            <w:tcW w:w="1842"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Оформление и апробация результатов научного исследования</w:t>
            </w:r>
          </w:p>
        </w:tc>
        <w:tc>
          <w:tcPr>
            <w:tcW w:w="7088" w:type="dxa"/>
            <w:vAlign w:val="center"/>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Общие требования к научным работам. Виды научных работ. Устное представление результатов научной работы. Печатные научные работы. Структура научной статьи, диссертации и автореферата. Подготовка диссертации и представление к защите в диссертационном совете. </w:t>
            </w:r>
          </w:p>
        </w:tc>
      </w:tr>
    </w:tbl>
    <w:p w:rsidR="003E214E" w:rsidRPr="0084029E" w:rsidRDefault="003E214E" w:rsidP="004F3A58">
      <w:pPr>
        <w:spacing w:after="0" w:line="240" w:lineRule="auto"/>
        <w:jc w:val="center"/>
        <w:rPr>
          <w:rFonts w:ascii="Times New Roman" w:eastAsia="Times New Roman" w:hAnsi="Times New Roman" w:cs="Times New Roman"/>
          <w:b/>
          <w:bCs/>
          <w:lang w:eastAsia="ru-RU"/>
        </w:rPr>
        <w:sectPr w:rsidR="003E214E" w:rsidRPr="0084029E" w:rsidSect="00705C49">
          <w:pgSz w:w="11906" w:h="16838"/>
          <w:pgMar w:top="1134" w:right="850" w:bottom="1134" w:left="1560" w:header="708" w:footer="708" w:gutter="0"/>
          <w:cols w:space="708"/>
          <w:docGrid w:linePitch="360"/>
        </w:sectPr>
      </w:pP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«Методология статистического анализа в медико-биологических исследованиях»</w:t>
      </w:r>
    </w:p>
    <w:p w:rsidR="0072531A" w:rsidRPr="0084029E" w:rsidRDefault="0072531A" w:rsidP="004F3A58">
      <w:pPr>
        <w:spacing w:after="0" w:line="240" w:lineRule="auto"/>
        <w:ind w:left="1069"/>
        <w:rPr>
          <w:rFonts w:ascii="Times New Roman" w:eastAsia="Times New Roman" w:hAnsi="Times New Roman" w:cs="Times New Roman"/>
          <w:lang w:eastAsia="ru-RU"/>
        </w:rPr>
      </w:pPr>
    </w:p>
    <w:tbl>
      <w:tblPr>
        <w:tblStyle w:val="a3"/>
        <w:tblW w:w="9534" w:type="dxa"/>
        <w:tblLayout w:type="fixed"/>
        <w:tblLook w:val="04A0" w:firstRow="1" w:lastRow="0" w:firstColumn="1" w:lastColumn="0" w:noHBand="0" w:noVBand="1"/>
      </w:tblPr>
      <w:tblGrid>
        <w:gridCol w:w="3930"/>
        <w:gridCol w:w="2499"/>
        <w:gridCol w:w="1850"/>
        <w:gridCol w:w="1255"/>
      </w:tblGrid>
      <w:tr w:rsidR="00DF409A" w:rsidRPr="0084029E" w:rsidTr="0039232A">
        <w:trPr>
          <w:trHeight w:val="188"/>
        </w:trPr>
        <w:tc>
          <w:tcPr>
            <w:tcW w:w="6429" w:type="dxa"/>
            <w:gridSpan w:val="2"/>
            <w:vMerge w:val="restart"/>
            <w:vAlign w:val="center"/>
          </w:tcPr>
          <w:p w:rsidR="00DF409A" w:rsidRPr="0084029E" w:rsidRDefault="00DF409A" w:rsidP="004F3A58">
            <w:pPr>
              <w:tabs>
                <w:tab w:val="left" w:pos="1134"/>
              </w:tabs>
              <w:jc w:val="center"/>
              <w:rPr>
                <w:sz w:val="22"/>
                <w:szCs w:val="22"/>
              </w:rPr>
            </w:pPr>
            <w:r w:rsidRPr="0084029E">
              <w:rPr>
                <w:sz w:val="22"/>
                <w:szCs w:val="22"/>
              </w:rPr>
              <w:t>Вид учебной работы</w:t>
            </w:r>
          </w:p>
        </w:tc>
        <w:tc>
          <w:tcPr>
            <w:tcW w:w="1850" w:type="dxa"/>
            <w:vMerge w:val="restart"/>
            <w:vAlign w:val="center"/>
          </w:tcPr>
          <w:p w:rsidR="00DF409A" w:rsidRPr="0084029E" w:rsidRDefault="00DF409A" w:rsidP="004F3A58">
            <w:pPr>
              <w:widowControl w:val="0"/>
              <w:jc w:val="center"/>
              <w:rPr>
                <w:sz w:val="22"/>
                <w:szCs w:val="22"/>
              </w:rPr>
            </w:pPr>
            <w:r w:rsidRPr="0084029E">
              <w:rPr>
                <w:sz w:val="22"/>
                <w:szCs w:val="22"/>
              </w:rPr>
              <w:t>Всего</w:t>
            </w:r>
          </w:p>
          <w:p w:rsidR="00DF409A" w:rsidRPr="0084029E" w:rsidRDefault="00DF409A" w:rsidP="004F3A58">
            <w:pPr>
              <w:tabs>
                <w:tab w:val="left" w:pos="1134"/>
              </w:tabs>
              <w:jc w:val="center"/>
              <w:rPr>
                <w:sz w:val="22"/>
                <w:szCs w:val="22"/>
              </w:rPr>
            </w:pPr>
            <w:r w:rsidRPr="0084029E">
              <w:rPr>
                <w:sz w:val="22"/>
                <w:szCs w:val="22"/>
              </w:rPr>
              <w:t>часов</w:t>
            </w:r>
          </w:p>
        </w:tc>
        <w:tc>
          <w:tcPr>
            <w:tcW w:w="1255" w:type="dxa"/>
            <w:vAlign w:val="center"/>
          </w:tcPr>
          <w:p w:rsidR="00DF409A" w:rsidRPr="0084029E" w:rsidRDefault="00DF409A" w:rsidP="004F3A58">
            <w:pPr>
              <w:tabs>
                <w:tab w:val="left" w:pos="1134"/>
              </w:tabs>
              <w:jc w:val="center"/>
              <w:rPr>
                <w:sz w:val="22"/>
                <w:szCs w:val="22"/>
              </w:rPr>
            </w:pPr>
            <w:r w:rsidRPr="0084029E">
              <w:rPr>
                <w:sz w:val="22"/>
                <w:szCs w:val="22"/>
              </w:rPr>
              <w:t>Семестры</w:t>
            </w:r>
          </w:p>
        </w:tc>
      </w:tr>
      <w:tr w:rsidR="00DF409A" w:rsidRPr="0084029E" w:rsidTr="0039232A">
        <w:trPr>
          <w:trHeight w:val="111"/>
        </w:trPr>
        <w:tc>
          <w:tcPr>
            <w:tcW w:w="6429" w:type="dxa"/>
            <w:gridSpan w:val="2"/>
            <w:vMerge/>
          </w:tcPr>
          <w:p w:rsidR="00DF409A" w:rsidRPr="0084029E" w:rsidRDefault="00DF409A" w:rsidP="004F3A58">
            <w:pPr>
              <w:tabs>
                <w:tab w:val="left" w:pos="1134"/>
              </w:tabs>
              <w:jc w:val="center"/>
              <w:rPr>
                <w:sz w:val="22"/>
                <w:szCs w:val="22"/>
              </w:rPr>
            </w:pPr>
          </w:p>
        </w:tc>
        <w:tc>
          <w:tcPr>
            <w:tcW w:w="1850" w:type="dxa"/>
            <w:vMerge/>
          </w:tcPr>
          <w:p w:rsidR="00DF409A" w:rsidRPr="0084029E" w:rsidRDefault="00DF409A" w:rsidP="004F3A58">
            <w:pPr>
              <w:tabs>
                <w:tab w:val="left" w:pos="1134"/>
              </w:tabs>
              <w:jc w:val="center"/>
              <w:rPr>
                <w:sz w:val="22"/>
                <w:szCs w:val="22"/>
              </w:rPr>
            </w:pPr>
          </w:p>
        </w:tc>
        <w:tc>
          <w:tcPr>
            <w:tcW w:w="1255" w:type="dxa"/>
          </w:tcPr>
          <w:p w:rsidR="00DF409A" w:rsidRPr="0084029E" w:rsidRDefault="00DF409A" w:rsidP="004F3A58">
            <w:pPr>
              <w:widowControl w:val="0"/>
              <w:jc w:val="center"/>
              <w:rPr>
                <w:sz w:val="22"/>
                <w:szCs w:val="22"/>
              </w:rPr>
            </w:pPr>
            <w:r w:rsidRPr="0084029E">
              <w:rPr>
                <w:sz w:val="22"/>
                <w:szCs w:val="22"/>
              </w:rPr>
              <w:t>1 сем.</w:t>
            </w:r>
          </w:p>
        </w:tc>
      </w:tr>
      <w:tr w:rsidR="00DF409A" w:rsidRPr="0084029E" w:rsidTr="0039232A">
        <w:trPr>
          <w:trHeight w:val="237"/>
        </w:trPr>
        <w:tc>
          <w:tcPr>
            <w:tcW w:w="6429" w:type="dxa"/>
            <w:gridSpan w:val="2"/>
            <w:vAlign w:val="center"/>
          </w:tcPr>
          <w:p w:rsidR="00DF409A" w:rsidRPr="0084029E" w:rsidRDefault="00DF409A"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850" w:type="dxa"/>
            <w:vAlign w:val="center"/>
          </w:tcPr>
          <w:p w:rsidR="00DF409A" w:rsidRPr="0084029E" w:rsidRDefault="00DF409A" w:rsidP="004F3A58">
            <w:pPr>
              <w:tabs>
                <w:tab w:val="left" w:pos="1134"/>
              </w:tabs>
              <w:jc w:val="center"/>
              <w:rPr>
                <w:sz w:val="22"/>
                <w:szCs w:val="22"/>
              </w:rPr>
            </w:pPr>
          </w:p>
        </w:tc>
        <w:tc>
          <w:tcPr>
            <w:tcW w:w="1255" w:type="dxa"/>
            <w:vAlign w:val="center"/>
          </w:tcPr>
          <w:p w:rsidR="00DF409A" w:rsidRPr="0084029E" w:rsidRDefault="00DF409A" w:rsidP="004F3A58">
            <w:pPr>
              <w:tabs>
                <w:tab w:val="left" w:pos="1134"/>
              </w:tabs>
              <w:jc w:val="center"/>
              <w:rPr>
                <w:sz w:val="22"/>
                <w:szCs w:val="22"/>
              </w:rPr>
            </w:pPr>
          </w:p>
        </w:tc>
      </w:tr>
      <w:tr w:rsidR="00DF409A" w:rsidRPr="0084029E" w:rsidTr="0039232A">
        <w:trPr>
          <w:trHeight w:val="405"/>
        </w:trPr>
        <w:tc>
          <w:tcPr>
            <w:tcW w:w="6429" w:type="dxa"/>
            <w:gridSpan w:val="2"/>
            <w:vAlign w:val="center"/>
          </w:tcPr>
          <w:p w:rsidR="00DF409A" w:rsidRPr="0084029E" w:rsidRDefault="00DF409A" w:rsidP="004F3A58">
            <w:pPr>
              <w:widowControl w:val="0"/>
              <w:ind w:left="120"/>
              <w:rPr>
                <w:sz w:val="22"/>
                <w:szCs w:val="22"/>
              </w:rPr>
            </w:pPr>
            <w:r w:rsidRPr="0084029E">
              <w:rPr>
                <w:sz w:val="22"/>
                <w:szCs w:val="22"/>
              </w:rPr>
              <w:t>Аудиторная работа (всего), в том числе:</w:t>
            </w:r>
          </w:p>
        </w:tc>
        <w:tc>
          <w:tcPr>
            <w:tcW w:w="1850" w:type="dxa"/>
            <w:vAlign w:val="center"/>
          </w:tcPr>
          <w:p w:rsidR="00DF409A" w:rsidRPr="0084029E" w:rsidRDefault="00395541" w:rsidP="004F3A58">
            <w:pPr>
              <w:widowControl w:val="0"/>
              <w:jc w:val="center"/>
              <w:rPr>
                <w:sz w:val="22"/>
                <w:szCs w:val="22"/>
              </w:rPr>
            </w:pPr>
            <w:r w:rsidRPr="0084029E">
              <w:rPr>
                <w:sz w:val="22"/>
                <w:szCs w:val="22"/>
              </w:rPr>
              <w:t>44</w:t>
            </w:r>
          </w:p>
        </w:tc>
        <w:tc>
          <w:tcPr>
            <w:tcW w:w="1255" w:type="dxa"/>
            <w:vAlign w:val="center"/>
          </w:tcPr>
          <w:p w:rsidR="00DF409A" w:rsidRPr="0084029E" w:rsidRDefault="00395541" w:rsidP="004F3A58">
            <w:pPr>
              <w:widowControl w:val="0"/>
              <w:jc w:val="center"/>
              <w:rPr>
                <w:sz w:val="22"/>
                <w:szCs w:val="22"/>
              </w:rPr>
            </w:pPr>
            <w:r w:rsidRPr="0084029E">
              <w:rPr>
                <w:sz w:val="22"/>
                <w:szCs w:val="22"/>
              </w:rPr>
              <w:t>44</w:t>
            </w:r>
          </w:p>
        </w:tc>
      </w:tr>
      <w:tr w:rsidR="00DF409A" w:rsidRPr="0084029E" w:rsidTr="0039232A">
        <w:trPr>
          <w:trHeight w:val="203"/>
        </w:trPr>
        <w:tc>
          <w:tcPr>
            <w:tcW w:w="6429" w:type="dxa"/>
            <w:gridSpan w:val="2"/>
            <w:vAlign w:val="center"/>
          </w:tcPr>
          <w:p w:rsidR="00DF409A" w:rsidRPr="0084029E" w:rsidRDefault="00DF409A" w:rsidP="004F3A58">
            <w:pPr>
              <w:widowControl w:val="0"/>
              <w:ind w:left="120"/>
              <w:rPr>
                <w:sz w:val="22"/>
                <w:szCs w:val="22"/>
              </w:rPr>
            </w:pPr>
            <w:r w:rsidRPr="0084029E">
              <w:rPr>
                <w:sz w:val="22"/>
                <w:szCs w:val="22"/>
              </w:rPr>
              <w:t>Лекции (Л)</w:t>
            </w:r>
          </w:p>
        </w:tc>
        <w:tc>
          <w:tcPr>
            <w:tcW w:w="1850" w:type="dxa"/>
            <w:vAlign w:val="center"/>
          </w:tcPr>
          <w:p w:rsidR="00DF409A" w:rsidRPr="0084029E" w:rsidRDefault="00DF409A" w:rsidP="004F3A58">
            <w:pPr>
              <w:widowControl w:val="0"/>
              <w:jc w:val="center"/>
              <w:rPr>
                <w:sz w:val="22"/>
                <w:szCs w:val="22"/>
              </w:rPr>
            </w:pPr>
            <w:r w:rsidRPr="0084029E">
              <w:rPr>
                <w:sz w:val="22"/>
                <w:szCs w:val="22"/>
              </w:rPr>
              <w:t>24</w:t>
            </w:r>
          </w:p>
        </w:tc>
        <w:tc>
          <w:tcPr>
            <w:tcW w:w="1255" w:type="dxa"/>
            <w:vAlign w:val="center"/>
          </w:tcPr>
          <w:p w:rsidR="00DF409A" w:rsidRPr="0084029E" w:rsidRDefault="00DF409A" w:rsidP="004F3A58">
            <w:pPr>
              <w:widowControl w:val="0"/>
              <w:jc w:val="center"/>
              <w:rPr>
                <w:sz w:val="22"/>
                <w:szCs w:val="22"/>
              </w:rPr>
            </w:pPr>
            <w:r w:rsidRPr="0084029E">
              <w:rPr>
                <w:sz w:val="22"/>
                <w:szCs w:val="22"/>
              </w:rPr>
              <w:t>24</w:t>
            </w:r>
          </w:p>
        </w:tc>
      </w:tr>
      <w:tr w:rsidR="00DF409A" w:rsidRPr="0084029E" w:rsidTr="0039232A">
        <w:trPr>
          <w:trHeight w:val="390"/>
        </w:trPr>
        <w:tc>
          <w:tcPr>
            <w:tcW w:w="6429" w:type="dxa"/>
            <w:gridSpan w:val="2"/>
            <w:vAlign w:val="center"/>
          </w:tcPr>
          <w:p w:rsidR="00DF409A" w:rsidRPr="0084029E" w:rsidRDefault="00DF409A" w:rsidP="004F3A58">
            <w:pPr>
              <w:widowControl w:val="0"/>
              <w:ind w:left="120"/>
              <w:rPr>
                <w:sz w:val="22"/>
                <w:szCs w:val="22"/>
              </w:rPr>
            </w:pPr>
            <w:r w:rsidRPr="0084029E">
              <w:rPr>
                <w:sz w:val="22"/>
                <w:szCs w:val="22"/>
              </w:rPr>
              <w:t>Практические занятия (ПЗ)</w:t>
            </w:r>
          </w:p>
        </w:tc>
        <w:tc>
          <w:tcPr>
            <w:tcW w:w="1850" w:type="dxa"/>
            <w:vAlign w:val="center"/>
          </w:tcPr>
          <w:p w:rsidR="00DF409A" w:rsidRPr="0084029E" w:rsidRDefault="00395541" w:rsidP="004F3A58">
            <w:pPr>
              <w:widowControl w:val="0"/>
              <w:jc w:val="center"/>
              <w:rPr>
                <w:sz w:val="22"/>
                <w:szCs w:val="22"/>
              </w:rPr>
            </w:pPr>
            <w:r w:rsidRPr="0084029E">
              <w:rPr>
                <w:sz w:val="22"/>
                <w:szCs w:val="22"/>
              </w:rPr>
              <w:t>20</w:t>
            </w:r>
          </w:p>
        </w:tc>
        <w:tc>
          <w:tcPr>
            <w:tcW w:w="1255" w:type="dxa"/>
            <w:vAlign w:val="center"/>
          </w:tcPr>
          <w:p w:rsidR="00DF409A" w:rsidRPr="0084029E" w:rsidRDefault="00395541" w:rsidP="004F3A58">
            <w:pPr>
              <w:widowControl w:val="0"/>
              <w:jc w:val="center"/>
              <w:rPr>
                <w:sz w:val="22"/>
                <w:szCs w:val="22"/>
              </w:rPr>
            </w:pPr>
            <w:r w:rsidRPr="0084029E">
              <w:rPr>
                <w:sz w:val="22"/>
                <w:szCs w:val="22"/>
              </w:rPr>
              <w:t>20</w:t>
            </w:r>
          </w:p>
        </w:tc>
      </w:tr>
      <w:tr w:rsidR="00DF409A" w:rsidRPr="0084029E" w:rsidTr="0039232A">
        <w:trPr>
          <w:trHeight w:val="203"/>
        </w:trPr>
        <w:tc>
          <w:tcPr>
            <w:tcW w:w="6429" w:type="dxa"/>
            <w:gridSpan w:val="2"/>
            <w:vAlign w:val="center"/>
          </w:tcPr>
          <w:p w:rsidR="00DF409A" w:rsidRPr="0084029E" w:rsidRDefault="00DF409A" w:rsidP="004F3A58">
            <w:pPr>
              <w:widowControl w:val="0"/>
              <w:ind w:left="120"/>
              <w:rPr>
                <w:sz w:val="22"/>
                <w:szCs w:val="22"/>
              </w:rPr>
            </w:pPr>
            <w:r w:rsidRPr="0084029E">
              <w:rPr>
                <w:sz w:val="22"/>
                <w:szCs w:val="22"/>
              </w:rPr>
              <w:t>Семинары (С)</w:t>
            </w:r>
          </w:p>
        </w:tc>
        <w:tc>
          <w:tcPr>
            <w:tcW w:w="1850" w:type="dxa"/>
            <w:vAlign w:val="center"/>
          </w:tcPr>
          <w:p w:rsidR="00DF409A" w:rsidRPr="0084029E" w:rsidRDefault="00DF409A" w:rsidP="004F3A58">
            <w:pPr>
              <w:widowControl w:val="0"/>
              <w:jc w:val="center"/>
              <w:rPr>
                <w:sz w:val="22"/>
                <w:szCs w:val="22"/>
                <w:highlight w:val="yellow"/>
              </w:rPr>
            </w:pPr>
          </w:p>
        </w:tc>
        <w:tc>
          <w:tcPr>
            <w:tcW w:w="1255" w:type="dxa"/>
            <w:vAlign w:val="center"/>
          </w:tcPr>
          <w:p w:rsidR="00DF409A" w:rsidRPr="0084029E" w:rsidRDefault="00DF409A" w:rsidP="004F3A58">
            <w:pPr>
              <w:widowControl w:val="0"/>
              <w:jc w:val="center"/>
              <w:rPr>
                <w:sz w:val="22"/>
                <w:szCs w:val="22"/>
                <w:highlight w:val="yellow"/>
              </w:rPr>
            </w:pPr>
          </w:p>
        </w:tc>
      </w:tr>
      <w:tr w:rsidR="00DF409A" w:rsidRPr="0084029E" w:rsidTr="0039232A">
        <w:trPr>
          <w:trHeight w:val="405"/>
        </w:trPr>
        <w:tc>
          <w:tcPr>
            <w:tcW w:w="6429" w:type="dxa"/>
            <w:gridSpan w:val="2"/>
            <w:vAlign w:val="center"/>
          </w:tcPr>
          <w:p w:rsidR="00DF409A" w:rsidRPr="0084029E" w:rsidRDefault="00DF409A" w:rsidP="004F3A58">
            <w:pPr>
              <w:widowControl w:val="0"/>
              <w:rPr>
                <w:sz w:val="22"/>
                <w:szCs w:val="22"/>
              </w:rPr>
            </w:pPr>
            <w:r w:rsidRPr="0084029E">
              <w:rPr>
                <w:sz w:val="22"/>
                <w:szCs w:val="22"/>
              </w:rPr>
              <w:t>Внеаудиторная работа (всего), в том числе:</w:t>
            </w:r>
          </w:p>
        </w:tc>
        <w:tc>
          <w:tcPr>
            <w:tcW w:w="1850" w:type="dxa"/>
            <w:vAlign w:val="center"/>
          </w:tcPr>
          <w:p w:rsidR="00DF409A" w:rsidRPr="0084029E" w:rsidRDefault="00DF409A" w:rsidP="004F3A58">
            <w:pPr>
              <w:widowControl w:val="0"/>
              <w:jc w:val="center"/>
              <w:rPr>
                <w:sz w:val="22"/>
                <w:szCs w:val="22"/>
                <w:highlight w:val="yellow"/>
              </w:rPr>
            </w:pPr>
          </w:p>
        </w:tc>
        <w:tc>
          <w:tcPr>
            <w:tcW w:w="1255" w:type="dxa"/>
            <w:vAlign w:val="center"/>
          </w:tcPr>
          <w:p w:rsidR="00DF409A" w:rsidRPr="0084029E" w:rsidRDefault="00DF409A" w:rsidP="004F3A58">
            <w:pPr>
              <w:widowControl w:val="0"/>
              <w:jc w:val="center"/>
              <w:rPr>
                <w:sz w:val="22"/>
                <w:szCs w:val="22"/>
                <w:highlight w:val="yellow"/>
              </w:rPr>
            </w:pPr>
          </w:p>
        </w:tc>
      </w:tr>
      <w:tr w:rsidR="00DF409A" w:rsidRPr="0084029E" w:rsidTr="0039232A">
        <w:trPr>
          <w:trHeight w:val="203"/>
        </w:trPr>
        <w:tc>
          <w:tcPr>
            <w:tcW w:w="6429" w:type="dxa"/>
            <w:gridSpan w:val="2"/>
            <w:vAlign w:val="center"/>
          </w:tcPr>
          <w:p w:rsidR="00DF409A" w:rsidRPr="0084029E" w:rsidRDefault="00DF409A" w:rsidP="004F3A58">
            <w:pPr>
              <w:widowControl w:val="0"/>
              <w:ind w:left="120"/>
              <w:rPr>
                <w:sz w:val="22"/>
                <w:szCs w:val="22"/>
              </w:rPr>
            </w:pPr>
            <w:r w:rsidRPr="0084029E">
              <w:rPr>
                <w:sz w:val="22"/>
                <w:szCs w:val="22"/>
              </w:rPr>
              <w:t>Консультации</w:t>
            </w:r>
          </w:p>
        </w:tc>
        <w:tc>
          <w:tcPr>
            <w:tcW w:w="1850" w:type="dxa"/>
            <w:vAlign w:val="center"/>
          </w:tcPr>
          <w:p w:rsidR="00DF409A" w:rsidRPr="0084029E" w:rsidRDefault="00DF409A" w:rsidP="004F3A58">
            <w:pPr>
              <w:widowControl w:val="0"/>
              <w:jc w:val="center"/>
              <w:rPr>
                <w:sz w:val="22"/>
                <w:szCs w:val="22"/>
              </w:rPr>
            </w:pPr>
          </w:p>
        </w:tc>
        <w:tc>
          <w:tcPr>
            <w:tcW w:w="1255" w:type="dxa"/>
            <w:vAlign w:val="center"/>
          </w:tcPr>
          <w:p w:rsidR="00DF409A" w:rsidRPr="0084029E" w:rsidRDefault="00DF409A" w:rsidP="004F3A58">
            <w:pPr>
              <w:widowControl w:val="0"/>
              <w:jc w:val="center"/>
              <w:rPr>
                <w:sz w:val="22"/>
                <w:szCs w:val="22"/>
              </w:rPr>
            </w:pPr>
          </w:p>
        </w:tc>
      </w:tr>
      <w:tr w:rsidR="00DF409A" w:rsidRPr="0084029E" w:rsidTr="0039232A">
        <w:trPr>
          <w:trHeight w:val="390"/>
        </w:trPr>
        <w:tc>
          <w:tcPr>
            <w:tcW w:w="6429" w:type="dxa"/>
            <w:gridSpan w:val="2"/>
            <w:vAlign w:val="center"/>
          </w:tcPr>
          <w:p w:rsidR="00DF409A" w:rsidRPr="0084029E" w:rsidRDefault="00DF409A"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850" w:type="dxa"/>
            <w:vAlign w:val="center"/>
          </w:tcPr>
          <w:p w:rsidR="00DF409A" w:rsidRPr="0084029E" w:rsidRDefault="00DF409A" w:rsidP="004F3A58">
            <w:pPr>
              <w:widowControl w:val="0"/>
              <w:jc w:val="center"/>
              <w:rPr>
                <w:sz w:val="22"/>
                <w:szCs w:val="22"/>
              </w:rPr>
            </w:pPr>
            <w:r w:rsidRPr="0084029E">
              <w:rPr>
                <w:sz w:val="22"/>
                <w:szCs w:val="22"/>
              </w:rPr>
              <w:t>60</w:t>
            </w:r>
          </w:p>
        </w:tc>
        <w:tc>
          <w:tcPr>
            <w:tcW w:w="1255" w:type="dxa"/>
            <w:vAlign w:val="center"/>
          </w:tcPr>
          <w:p w:rsidR="00DF409A" w:rsidRPr="0084029E" w:rsidRDefault="00DF409A" w:rsidP="004F3A58">
            <w:pPr>
              <w:widowControl w:val="0"/>
              <w:jc w:val="center"/>
              <w:rPr>
                <w:sz w:val="22"/>
                <w:szCs w:val="22"/>
              </w:rPr>
            </w:pPr>
            <w:r w:rsidRPr="0084029E">
              <w:rPr>
                <w:sz w:val="22"/>
                <w:szCs w:val="22"/>
              </w:rPr>
              <w:t>60</w:t>
            </w:r>
          </w:p>
        </w:tc>
      </w:tr>
      <w:tr w:rsidR="00333921" w:rsidRPr="0084029E" w:rsidTr="0039232A">
        <w:trPr>
          <w:trHeight w:val="216"/>
        </w:trPr>
        <w:tc>
          <w:tcPr>
            <w:tcW w:w="3930" w:type="dxa"/>
            <w:vAlign w:val="center"/>
          </w:tcPr>
          <w:p w:rsidR="00333921" w:rsidRPr="0084029E" w:rsidRDefault="00333921" w:rsidP="004F3A58">
            <w:pPr>
              <w:tabs>
                <w:tab w:val="left" w:pos="1134"/>
              </w:tabs>
              <w:rPr>
                <w:sz w:val="22"/>
                <w:szCs w:val="22"/>
              </w:rPr>
            </w:pPr>
            <w:r w:rsidRPr="0084029E">
              <w:rPr>
                <w:sz w:val="22"/>
                <w:szCs w:val="22"/>
              </w:rPr>
              <w:t>Вид промежуточной аттестации</w:t>
            </w:r>
          </w:p>
        </w:tc>
        <w:tc>
          <w:tcPr>
            <w:tcW w:w="2499" w:type="dxa"/>
            <w:vAlign w:val="center"/>
          </w:tcPr>
          <w:p w:rsidR="00333921" w:rsidRPr="0084029E" w:rsidRDefault="00333921"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850" w:type="dxa"/>
            <w:vAlign w:val="center"/>
          </w:tcPr>
          <w:p w:rsidR="00333921" w:rsidRPr="0084029E" w:rsidRDefault="006C66B6" w:rsidP="004F3A58">
            <w:pPr>
              <w:tabs>
                <w:tab w:val="left" w:pos="1134"/>
              </w:tabs>
              <w:jc w:val="center"/>
              <w:rPr>
                <w:sz w:val="22"/>
                <w:szCs w:val="22"/>
              </w:rPr>
            </w:pPr>
            <w:r w:rsidRPr="0084029E">
              <w:rPr>
                <w:sz w:val="22"/>
                <w:szCs w:val="22"/>
              </w:rPr>
              <w:t>4</w:t>
            </w:r>
          </w:p>
        </w:tc>
        <w:tc>
          <w:tcPr>
            <w:tcW w:w="1255" w:type="dxa"/>
            <w:vAlign w:val="center"/>
          </w:tcPr>
          <w:p w:rsidR="00333921" w:rsidRPr="0084029E" w:rsidRDefault="006C66B6" w:rsidP="004F3A58">
            <w:pPr>
              <w:tabs>
                <w:tab w:val="left" w:pos="1134"/>
              </w:tabs>
              <w:jc w:val="center"/>
              <w:rPr>
                <w:sz w:val="22"/>
                <w:szCs w:val="22"/>
              </w:rPr>
            </w:pPr>
            <w:r w:rsidRPr="0084029E">
              <w:rPr>
                <w:sz w:val="22"/>
                <w:szCs w:val="22"/>
              </w:rPr>
              <w:t>4</w:t>
            </w:r>
          </w:p>
        </w:tc>
      </w:tr>
      <w:tr w:rsidR="00DF409A" w:rsidRPr="0084029E" w:rsidTr="0039232A">
        <w:trPr>
          <w:trHeight w:val="216"/>
        </w:trPr>
        <w:tc>
          <w:tcPr>
            <w:tcW w:w="3930" w:type="dxa"/>
            <w:vMerge w:val="restart"/>
            <w:vAlign w:val="center"/>
          </w:tcPr>
          <w:p w:rsidR="00DF409A" w:rsidRPr="0084029E" w:rsidRDefault="00DF409A" w:rsidP="004F3A58">
            <w:pPr>
              <w:tabs>
                <w:tab w:val="left" w:pos="1134"/>
              </w:tabs>
              <w:rPr>
                <w:sz w:val="22"/>
                <w:szCs w:val="22"/>
              </w:rPr>
            </w:pPr>
            <w:r w:rsidRPr="0084029E">
              <w:rPr>
                <w:sz w:val="22"/>
                <w:szCs w:val="22"/>
              </w:rPr>
              <w:t>ИТОГО: Общая трудоемкость</w:t>
            </w:r>
          </w:p>
        </w:tc>
        <w:tc>
          <w:tcPr>
            <w:tcW w:w="2499" w:type="dxa"/>
            <w:vAlign w:val="center"/>
          </w:tcPr>
          <w:p w:rsidR="00DF409A" w:rsidRPr="0084029E" w:rsidRDefault="00DF409A" w:rsidP="004F3A58">
            <w:pPr>
              <w:tabs>
                <w:tab w:val="left" w:pos="1134"/>
              </w:tabs>
              <w:jc w:val="center"/>
              <w:rPr>
                <w:sz w:val="22"/>
                <w:szCs w:val="22"/>
              </w:rPr>
            </w:pPr>
            <w:r w:rsidRPr="0084029E">
              <w:rPr>
                <w:sz w:val="22"/>
                <w:szCs w:val="22"/>
              </w:rPr>
              <w:t>час.</w:t>
            </w:r>
          </w:p>
        </w:tc>
        <w:tc>
          <w:tcPr>
            <w:tcW w:w="1850" w:type="dxa"/>
            <w:vAlign w:val="center"/>
          </w:tcPr>
          <w:p w:rsidR="00DF409A" w:rsidRPr="0084029E" w:rsidRDefault="00DF409A" w:rsidP="004F3A58">
            <w:pPr>
              <w:tabs>
                <w:tab w:val="left" w:pos="1134"/>
              </w:tabs>
              <w:jc w:val="center"/>
              <w:rPr>
                <w:sz w:val="22"/>
                <w:szCs w:val="22"/>
              </w:rPr>
            </w:pPr>
            <w:r w:rsidRPr="0084029E">
              <w:rPr>
                <w:sz w:val="22"/>
                <w:szCs w:val="22"/>
              </w:rPr>
              <w:t>108</w:t>
            </w:r>
          </w:p>
        </w:tc>
        <w:tc>
          <w:tcPr>
            <w:tcW w:w="1255" w:type="dxa"/>
            <w:vAlign w:val="center"/>
          </w:tcPr>
          <w:p w:rsidR="00DF409A" w:rsidRPr="0084029E" w:rsidRDefault="00DF409A" w:rsidP="004F3A58">
            <w:pPr>
              <w:tabs>
                <w:tab w:val="left" w:pos="1134"/>
              </w:tabs>
              <w:jc w:val="center"/>
              <w:rPr>
                <w:sz w:val="22"/>
                <w:szCs w:val="22"/>
              </w:rPr>
            </w:pPr>
            <w:r w:rsidRPr="0084029E">
              <w:rPr>
                <w:sz w:val="22"/>
                <w:szCs w:val="22"/>
              </w:rPr>
              <w:t>108</w:t>
            </w:r>
          </w:p>
        </w:tc>
      </w:tr>
      <w:tr w:rsidR="00DF409A" w:rsidRPr="0084029E" w:rsidTr="0039232A">
        <w:trPr>
          <w:trHeight w:val="216"/>
        </w:trPr>
        <w:tc>
          <w:tcPr>
            <w:tcW w:w="3930" w:type="dxa"/>
            <w:vMerge/>
            <w:vAlign w:val="center"/>
          </w:tcPr>
          <w:p w:rsidR="00DF409A" w:rsidRPr="0084029E" w:rsidRDefault="00DF409A" w:rsidP="004F3A58">
            <w:pPr>
              <w:tabs>
                <w:tab w:val="left" w:pos="1134"/>
              </w:tabs>
              <w:jc w:val="center"/>
              <w:rPr>
                <w:sz w:val="22"/>
                <w:szCs w:val="22"/>
              </w:rPr>
            </w:pPr>
          </w:p>
        </w:tc>
        <w:tc>
          <w:tcPr>
            <w:tcW w:w="2499" w:type="dxa"/>
            <w:vAlign w:val="center"/>
          </w:tcPr>
          <w:p w:rsidR="00DF409A" w:rsidRPr="0084029E" w:rsidRDefault="00DF409A" w:rsidP="004F3A58">
            <w:pPr>
              <w:tabs>
                <w:tab w:val="left" w:pos="1134"/>
              </w:tabs>
              <w:ind w:left="120"/>
              <w:jc w:val="center"/>
              <w:rPr>
                <w:sz w:val="22"/>
                <w:szCs w:val="22"/>
              </w:rPr>
            </w:pPr>
            <w:r w:rsidRPr="0084029E">
              <w:rPr>
                <w:sz w:val="22"/>
                <w:szCs w:val="22"/>
              </w:rPr>
              <w:t>ЗЕТ</w:t>
            </w:r>
          </w:p>
        </w:tc>
        <w:tc>
          <w:tcPr>
            <w:tcW w:w="1850" w:type="dxa"/>
            <w:vAlign w:val="center"/>
          </w:tcPr>
          <w:p w:rsidR="00DF409A" w:rsidRPr="0084029E" w:rsidRDefault="00DF409A" w:rsidP="004F3A58">
            <w:pPr>
              <w:tabs>
                <w:tab w:val="left" w:pos="1134"/>
              </w:tabs>
              <w:jc w:val="center"/>
              <w:rPr>
                <w:sz w:val="22"/>
                <w:szCs w:val="22"/>
              </w:rPr>
            </w:pPr>
            <w:r w:rsidRPr="0084029E">
              <w:rPr>
                <w:sz w:val="22"/>
                <w:szCs w:val="22"/>
              </w:rPr>
              <w:t>3</w:t>
            </w:r>
          </w:p>
        </w:tc>
        <w:tc>
          <w:tcPr>
            <w:tcW w:w="1255" w:type="dxa"/>
            <w:vAlign w:val="center"/>
          </w:tcPr>
          <w:p w:rsidR="00DF409A" w:rsidRPr="0084029E" w:rsidRDefault="00DF409A" w:rsidP="004F3A58">
            <w:pPr>
              <w:tabs>
                <w:tab w:val="left" w:pos="1134"/>
              </w:tabs>
              <w:jc w:val="center"/>
              <w:rPr>
                <w:sz w:val="22"/>
                <w:szCs w:val="22"/>
              </w:rPr>
            </w:pPr>
            <w:r w:rsidRPr="0084029E">
              <w:rPr>
                <w:sz w:val="22"/>
                <w:szCs w:val="22"/>
              </w:rPr>
              <w:t>3</w:t>
            </w:r>
          </w:p>
        </w:tc>
      </w:tr>
    </w:tbl>
    <w:p w:rsidR="003E214E" w:rsidRPr="0084029E" w:rsidRDefault="003E214E" w:rsidP="004F3A58">
      <w:pPr>
        <w:spacing w:after="0" w:line="240" w:lineRule="auto"/>
        <w:ind w:left="1069"/>
        <w:rPr>
          <w:rFonts w:ascii="Times New Roman" w:eastAsia="Times New Roman" w:hAnsi="Times New Roman" w:cs="Times New Roman"/>
          <w:lang w:eastAsia="ru-RU"/>
        </w:rPr>
      </w:pPr>
    </w:p>
    <w:p w:rsidR="0072531A" w:rsidRPr="0084029E" w:rsidRDefault="0072531A" w:rsidP="004F3A58">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 xml:space="preserve">Дисциплина «Методология статистического анализа в медико-биологических исследованиях» </w:t>
      </w:r>
      <w:r w:rsidR="00D824C2" w:rsidRPr="0084029E">
        <w:rPr>
          <w:rFonts w:ascii="Times New Roman" w:eastAsia="Times New Roman" w:hAnsi="Times New Roman" w:cs="Times New Roman"/>
          <w:lang w:eastAsia="ru-RU"/>
        </w:rPr>
        <w:t xml:space="preserve">относится к обязательной части Блока 2 «Образовательный компонент» программы подготовки научных и научно-педагогических кадров в аспирантуре </w:t>
      </w:r>
      <w:r w:rsidR="003E214E" w:rsidRPr="0084029E">
        <w:rPr>
          <w:rFonts w:ascii="Times New Roman" w:eastAsia="Times New Roman" w:hAnsi="Times New Roman" w:cs="Times New Roman"/>
          <w:lang w:eastAsia="ru-RU"/>
        </w:rPr>
        <w:t>в качестве Дисциплины направленной на подготовку к сдаче кандидатских экзаменов. Дисциплина базируется на знаниях, имеющихся у аспирантов после получения высшего профессионального образования по направлению подготовки «Медико-профилактическое дело», «Лечебное дело», «Педиатрия» и другим направлениям подготовки медико-биологического профиля</w:t>
      </w:r>
      <w:r w:rsidRPr="0084029E">
        <w:rPr>
          <w:rFonts w:ascii="Times New Roman" w:eastAsia="Times New Roman" w:hAnsi="Times New Roman" w:cs="Times New Roman"/>
          <w:color w:val="000000"/>
          <w:lang w:eastAsia="ru-RU"/>
        </w:rPr>
        <w:t xml:space="preserve">. Для качественного усвоения дисциплины аспирант должен знать математику, информатику и статистику в объеме курса специалитета, уметь пользоваться научной литературой. </w:t>
      </w:r>
    </w:p>
    <w:p w:rsidR="003E214E" w:rsidRPr="0084029E" w:rsidRDefault="003E214E" w:rsidP="004F3A58">
      <w:pPr>
        <w:spacing w:after="0" w:line="240" w:lineRule="auto"/>
        <w:jc w:val="center"/>
        <w:rPr>
          <w:rFonts w:ascii="Times New Roman" w:eastAsia="Times New Roman" w:hAnsi="Times New Roman" w:cs="Times New Roman"/>
          <w:b/>
          <w:bCs/>
          <w:lang w:eastAsia="ru-RU"/>
        </w:rPr>
      </w:pPr>
    </w:p>
    <w:p w:rsidR="00F63348" w:rsidRPr="0084029E" w:rsidRDefault="0072531A" w:rsidP="004F3A58">
      <w:pPr>
        <w:spacing w:after="0" w:line="240" w:lineRule="auto"/>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b/>
          <w:bCs/>
          <w:lang w:eastAsia="ru-RU"/>
        </w:rPr>
        <w:t xml:space="preserve">Цель дисциплины: </w:t>
      </w:r>
      <w:r w:rsidRPr="0084029E">
        <w:rPr>
          <w:rFonts w:ascii="Times New Roman" w:eastAsia="Times New Roman" w:hAnsi="Times New Roman" w:cs="Times New Roman"/>
          <w:color w:val="000000"/>
          <w:lang w:eastAsia="ru-RU"/>
        </w:rPr>
        <w:t xml:space="preserve">формирование представлений </w:t>
      </w:r>
      <w:r w:rsidRPr="0084029E">
        <w:rPr>
          <w:rFonts w:ascii="Times New Roman" w:eastAsia="Times New Roman" w:hAnsi="Times New Roman" w:cs="Times New Roman"/>
          <w:lang w:eastAsia="ru-RU"/>
        </w:rPr>
        <w:t>о теоретико-методологических основах, принципах и методах</w:t>
      </w:r>
      <w:r w:rsidRPr="0084029E">
        <w:rPr>
          <w:rFonts w:ascii="Times New Roman" w:eastAsia="Times New Roman" w:hAnsi="Times New Roman" w:cs="Times New Roman"/>
          <w:color w:val="FF0000"/>
          <w:lang w:eastAsia="ru-RU"/>
        </w:rPr>
        <w:t xml:space="preserve"> </w:t>
      </w:r>
      <w:r w:rsidRPr="0084029E">
        <w:rPr>
          <w:rFonts w:ascii="Times New Roman" w:eastAsia="Times New Roman" w:hAnsi="Times New Roman" w:cs="Times New Roman"/>
          <w:color w:val="000000"/>
          <w:shd w:val="clear" w:color="auto" w:fill="FFFFFF"/>
          <w:lang w:eastAsia="ru-RU"/>
        </w:rPr>
        <w:t>сбора, статистической обработки и анализа данных при проведении научных исследований</w:t>
      </w:r>
      <w:r w:rsidRPr="0084029E">
        <w:rPr>
          <w:rFonts w:ascii="Times New Roman" w:eastAsia="Times New Roman" w:hAnsi="Times New Roman" w:cs="Times New Roman"/>
          <w:color w:val="000000"/>
          <w:lang w:eastAsia="ru-RU"/>
        </w:rPr>
        <w:t>.</w:t>
      </w:r>
    </w:p>
    <w:p w:rsidR="005E1E8A" w:rsidRPr="0084029E" w:rsidRDefault="005E1E8A" w:rsidP="004F3A58">
      <w:pPr>
        <w:autoSpaceDE w:val="0"/>
        <w:autoSpaceDN w:val="0"/>
        <w:adjustRightInd w:val="0"/>
        <w:spacing w:after="0" w:line="240" w:lineRule="auto"/>
        <w:rPr>
          <w:rFonts w:ascii="Times New Roman" w:eastAsia="Times New Roman" w:hAnsi="Times New Roman" w:cs="Times New Roman"/>
          <w:b/>
          <w:bCs/>
          <w:lang w:eastAsia="ru-RU"/>
        </w:rPr>
      </w:pPr>
    </w:p>
    <w:p w:rsidR="005E1E8A" w:rsidRPr="0084029E" w:rsidRDefault="005E1E8A" w:rsidP="004F3A58">
      <w:pPr>
        <w:autoSpaceDE w:val="0"/>
        <w:autoSpaceDN w:val="0"/>
        <w:adjustRightInd w:val="0"/>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Задачи дисциплины:</w:t>
      </w:r>
    </w:p>
    <w:p w:rsidR="005E1E8A" w:rsidRPr="0084029E" w:rsidRDefault="005E1E8A" w:rsidP="004F3A58">
      <w:pPr>
        <w:shd w:val="clear" w:color="auto" w:fill="FFFFFF"/>
        <w:spacing w:after="0" w:line="240" w:lineRule="auto"/>
        <w:jc w:val="both"/>
        <w:rPr>
          <w:rFonts w:ascii="Times New Roman" w:eastAsia="Times New Roman" w:hAnsi="Times New Roman" w:cs="Times New Roman"/>
          <w:color w:val="000000"/>
          <w:lang w:eastAsia="zh-CN"/>
        </w:rPr>
      </w:pPr>
      <w:r w:rsidRPr="0084029E">
        <w:rPr>
          <w:rFonts w:ascii="Times New Roman" w:eastAsia="Times New Roman" w:hAnsi="Times New Roman" w:cs="Times New Roman"/>
          <w:color w:val="000000"/>
          <w:lang w:eastAsia="zh-CN"/>
        </w:rPr>
        <w:t>1. Овладеть теоретическими знаниями и практическими умениями выбора и использования методов статистической обработки и анализа данных, полученных в результате научных исследований.</w:t>
      </w:r>
    </w:p>
    <w:p w:rsidR="005E1E8A" w:rsidRPr="0084029E" w:rsidRDefault="005E1E8A" w:rsidP="004F3A58">
      <w:pPr>
        <w:shd w:val="clear" w:color="auto" w:fill="FFFFFF"/>
        <w:spacing w:after="0" w:line="240" w:lineRule="auto"/>
        <w:jc w:val="both"/>
        <w:rPr>
          <w:rFonts w:ascii="Times New Roman" w:eastAsia="Times New Roman" w:hAnsi="Times New Roman" w:cs="Times New Roman"/>
          <w:color w:val="000000"/>
          <w:lang w:eastAsia="zh-CN"/>
        </w:rPr>
      </w:pPr>
      <w:r w:rsidRPr="0084029E">
        <w:rPr>
          <w:rFonts w:ascii="Times New Roman" w:eastAsia="Times New Roman" w:hAnsi="Times New Roman" w:cs="Times New Roman"/>
          <w:color w:val="000000"/>
          <w:lang w:eastAsia="zh-CN"/>
        </w:rPr>
        <w:t>2. Разобраться в достоинствах и ограничениях того или иного статистического метода и области его применения.</w:t>
      </w:r>
    </w:p>
    <w:p w:rsidR="005E1E8A" w:rsidRPr="0084029E" w:rsidRDefault="005E1E8A" w:rsidP="004F3A58">
      <w:pPr>
        <w:shd w:val="clear" w:color="auto" w:fill="FFFFFF"/>
        <w:spacing w:after="0" w:line="240" w:lineRule="auto"/>
        <w:jc w:val="both"/>
        <w:rPr>
          <w:rFonts w:ascii="Times New Roman" w:eastAsia="Times New Roman" w:hAnsi="Times New Roman" w:cs="Times New Roman"/>
          <w:color w:val="000000"/>
          <w:lang w:eastAsia="zh-CN"/>
        </w:rPr>
      </w:pPr>
      <w:r w:rsidRPr="0084029E">
        <w:rPr>
          <w:rFonts w:ascii="Times New Roman" w:eastAsia="Times New Roman" w:hAnsi="Times New Roman" w:cs="Times New Roman"/>
          <w:color w:val="000000"/>
          <w:lang w:eastAsia="zh-CN"/>
        </w:rPr>
        <w:t>3. Освоить технологию статистического анализа данных с использованием пакета прикладных программ STATISTICA (</w:t>
      </w:r>
      <w:proofErr w:type="spellStart"/>
      <w:r w:rsidRPr="0084029E">
        <w:rPr>
          <w:rFonts w:ascii="Times New Roman" w:eastAsia="Times New Roman" w:hAnsi="Times New Roman" w:cs="Times New Roman"/>
          <w:color w:val="000000"/>
          <w:lang w:eastAsia="zh-CN"/>
        </w:rPr>
        <w:t>StatSoft</w:t>
      </w:r>
      <w:proofErr w:type="spellEnd"/>
      <w:r w:rsidRPr="0084029E">
        <w:rPr>
          <w:rFonts w:ascii="Times New Roman" w:eastAsia="Times New Roman" w:hAnsi="Times New Roman" w:cs="Times New Roman"/>
          <w:color w:val="000000"/>
          <w:lang w:eastAsia="zh-CN"/>
        </w:rPr>
        <w:t>).</w:t>
      </w:r>
    </w:p>
    <w:p w:rsidR="005E1E8A" w:rsidRPr="0084029E" w:rsidRDefault="005E1E8A" w:rsidP="004F3A58">
      <w:pPr>
        <w:shd w:val="clear" w:color="auto" w:fill="FFFFFF"/>
        <w:tabs>
          <w:tab w:val="left" w:pos="360"/>
          <w:tab w:val="left" w:pos="1620"/>
        </w:tab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4. Усвоение теоретических основ математической статистики, назначения и возможностей статистического анализа.</w:t>
      </w:r>
    </w:p>
    <w:p w:rsidR="005E1E8A" w:rsidRPr="0084029E" w:rsidRDefault="005E1E8A" w:rsidP="004F3A58">
      <w:pPr>
        <w:shd w:val="clear" w:color="auto" w:fill="FFFFFF"/>
        <w:tabs>
          <w:tab w:val="left" w:pos="360"/>
          <w:tab w:val="left" w:pos="1620"/>
        </w:tab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5. Обучение выбору оптимальных методов оценивания статистических данных.</w:t>
      </w:r>
    </w:p>
    <w:p w:rsidR="005E1E8A" w:rsidRPr="0084029E" w:rsidRDefault="005E1E8A" w:rsidP="004F3A58">
      <w:pPr>
        <w:shd w:val="clear" w:color="auto" w:fill="FFFFFF"/>
        <w:tabs>
          <w:tab w:val="left" w:pos="360"/>
          <w:tab w:val="left" w:pos="1620"/>
        </w:tab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6. Изучение методов проверки статистических гипотез для оценки достоверности результатов статистического анализа.</w:t>
      </w:r>
    </w:p>
    <w:p w:rsidR="005E1E8A" w:rsidRPr="0084029E" w:rsidRDefault="005E1E8A" w:rsidP="004F3A58">
      <w:pPr>
        <w:shd w:val="clear" w:color="auto" w:fill="FFFFFF"/>
        <w:tabs>
          <w:tab w:val="left" w:pos="360"/>
          <w:tab w:val="left" w:pos="1620"/>
        </w:tab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7. Освоение приемов и методов прогнозирования динамики и взаимосвязи показателей.</w:t>
      </w:r>
    </w:p>
    <w:p w:rsidR="003E214E" w:rsidRPr="0084029E" w:rsidRDefault="003E214E"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p w:rsidR="00A15B94" w:rsidRPr="0084029E" w:rsidRDefault="00A15B94"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разделов дисциплины</w:t>
      </w:r>
    </w:p>
    <w:p w:rsidR="003E214E" w:rsidRPr="0084029E" w:rsidRDefault="003E214E" w:rsidP="004F3A58">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268"/>
        <w:gridCol w:w="6663"/>
      </w:tblGrid>
      <w:tr w:rsidR="00A15B94" w:rsidRPr="0084029E" w:rsidTr="003058AC">
        <w:trPr>
          <w:trHeight w:val="285"/>
        </w:trPr>
        <w:tc>
          <w:tcPr>
            <w:tcW w:w="534" w:type="dxa"/>
            <w:vMerge w:val="restart"/>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 </w:t>
            </w:r>
            <w:proofErr w:type="gramStart"/>
            <w:r w:rsidRPr="0084029E">
              <w:rPr>
                <w:rFonts w:ascii="Times New Roman" w:eastAsia="Times New Roman" w:hAnsi="Times New Roman" w:cs="Times New Roman"/>
                <w:lang w:eastAsia="ru-RU"/>
              </w:rPr>
              <w:t>п</w:t>
            </w:r>
            <w:proofErr w:type="gramEnd"/>
            <w:r w:rsidRPr="0084029E">
              <w:rPr>
                <w:rFonts w:ascii="Times New Roman" w:eastAsia="Times New Roman" w:hAnsi="Times New Roman" w:cs="Times New Roman"/>
                <w:lang w:eastAsia="ru-RU"/>
              </w:rPr>
              <w:t>/п</w:t>
            </w:r>
          </w:p>
        </w:tc>
        <w:tc>
          <w:tcPr>
            <w:tcW w:w="2268"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Наименование раздела</w:t>
            </w:r>
          </w:p>
        </w:tc>
        <w:tc>
          <w:tcPr>
            <w:tcW w:w="6663" w:type="dxa"/>
            <w:vMerge w:val="restart"/>
            <w:vAlign w:val="center"/>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Содержание раздела</w:t>
            </w:r>
          </w:p>
        </w:tc>
      </w:tr>
      <w:tr w:rsidR="00A15B94" w:rsidRPr="0084029E" w:rsidTr="003058AC">
        <w:trPr>
          <w:trHeight w:val="358"/>
        </w:trPr>
        <w:tc>
          <w:tcPr>
            <w:tcW w:w="534"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c>
          <w:tcPr>
            <w:tcW w:w="2268"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c>
          <w:tcPr>
            <w:tcW w:w="6663" w:type="dxa"/>
            <w:vMerge/>
            <w:vAlign w:val="center"/>
          </w:tcPr>
          <w:p w:rsidR="00A15B94" w:rsidRPr="0084029E" w:rsidRDefault="00A15B94" w:rsidP="004F3A58">
            <w:pPr>
              <w:spacing w:after="0" w:line="240" w:lineRule="auto"/>
              <w:rPr>
                <w:rFonts w:ascii="Times New Roman" w:eastAsia="Times New Roman" w:hAnsi="Times New Roman" w:cs="Times New Roman"/>
                <w:lang w:eastAsia="ru-RU"/>
              </w:rPr>
            </w:pP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1.</w:t>
            </w:r>
          </w:p>
        </w:tc>
        <w:tc>
          <w:tcPr>
            <w:tcW w:w="2268"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Назначение статистического анализа и его возможности в решении задач медико-</w:t>
            </w:r>
            <w:r w:rsidRPr="0084029E">
              <w:rPr>
                <w:rFonts w:ascii="Times New Roman" w:eastAsia="Times New Roman" w:hAnsi="Times New Roman" w:cs="Times New Roman"/>
                <w:lang w:eastAsia="ru-RU"/>
              </w:rPr>
              <w:lastRenderedPageBreak/>
              <w:t>биологического исследования</w:t>
            </w:r>
          </w:p>
        </w:tc>
        <w:tc>
          <w:tcPr>
            <w:tcW w:w="6663"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Назначение статистического анализа и его возможности в решении задач медико-биологического исследования. Планирование статистического наблюдения.</w:t>
            </w:r>
          </w:p>
          <w:p w:rsidR="00A15B94" w:rsidRPr="0084029E" w:rsidRDefault="00A15B94" w:rsidP="004F3A58">
            <w:pPr>
              <w:autoSpaceDE w:val="0"/>
              <w:autoSpaceDN w:val="0"/>
              <w:adjustRightInd w:val="0"/>
              <w:spacing w:after="0" w:line="240" w:lineRule="auto"/>
              <w:rPr>
                <w:rFonts w:ascii="Times New Roman" w:eastAsia="Times New Roman" w:hAnsi="Times New Roman" w:cs="Times New Roman"/>
                <w:lang w:eastAsia="ru-RU"/>
              </w:rPr>
            </w:pP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2.</w:t>
            </w:r>
          </w:p>
        </w:tc>
        <w:tc>
          <w:tcPr>
            <w:tcW w:w="2268"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Предмет, задачи, основные понятия и характеристики  выборочного метода исследования, преобразование выборок.</w:t>
            </w:r>
          </w:p>
        </w:tc>
        <w:tc>
          <w:tcPr>
            <w:tcW w:w="6663" w:type="dxa"/>
          </w:tcPr>
          <w:p w:rsidR="00A15B94" w:rsidRPr="0084029E" w:rsidRDefault="00A15B94" w:rsidP="004F3A58">
            <w:pPr>
              <w:spacing w:after="0" w:line="240" w:lineRule="auto"/>
              <w:jc w:val="both"/>
              <w:rPr>
                <w:rFonts w:ascii="Times New Roman" w:eastAsia="Times New Roman" w:hAnsi="Times New Roman" w:cs="Times New Roman"/>
                <w:highlight w:val="yellow"/>
                <w:lang w:eastAsia="ru-RU"/>
              </w:rPr>
            </w:pPr>
            <w:r w:rsidRPr="0084029E">
              <w:rPr>
                <w:rFonts w:ascii="Times New Roman" w:eastAsia="Times New Roman" w:hAnsi="Times New Roman" w:cs="Times New Roman"/>
                <w:lang w:eastAsia="ru-RU"/>
              </w:rPr>
              <w:t xml:space="preserve">Этапы статистического исследования. Выборочное наблюдение. Виды статистических данных. Способы представления статистических данных, методы сбора данных. Классификация и группировка данных статистического исследования. Виды группировок, преобразование выборок. Графический метод представления статистических данных. </w:t>
            </w:r>
            <w:proofErr w:type="gramStart"/>
            <w:r w:rsidRPr="0084029E">
              <w:rPr>
                <w:rFonts w:ascii="Times New Roman" w:eastAsia="Times New Roman" w:hAnsi="Times New Roman" w:cs="Times New Roman"/>
                <w:lang w:eastAsia="ru-RU"/>
              </w:rPr>
              <w:t>Стандартные графики: столбчатые диаграммы, линейчатые диаграммы, диаграммы с областями, круговые диаграммы, коробчатые диаграммы, столбики ошибок, диаграмма рассеянья, гистограммы.</w:t>
            </w:r>
            <w:proofErr w:type="gramEnd"/>
            <w:r w:rsidRPr="0084029E">
              <w:rPr>
                <w:rFonts w:ascii="Times New Roman" w:eastAsia="Times New Roman" w:hAnsi="Times New Roman" w:cs="Times New Roman"/>
                <w:lang w:eastAsia="ru-RU"/>
              </w:rPr>
              <w:t xml:space="preserve"> Генеральная совокупность. Выборка. Репрезентативность выборки, оптимальная численность выборки. Случайные величины и их распределения. Параметры случайных величин. Точечные и интервальные оценки параметров. Расчет и качество оценок. Построение доверительных интервалов для разности средних. Непрерывные случайные величины, их числовые характеристики, примеры применения нормального и логнормального распределения. Дискретные случайные величины, их числовые характеристики. Распределения Бернулли, Пуассона. Нормальное распределение. Примеры применения биномиального и пуассоновского распределений. </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3.</w:t>
            </w:r>
          </w:p>
        </w:tc>
        <w:tc>
          <w:tcPr>
            <w:tcW w:w="2268" w:type="dxa"/>
          </w:tcPr>
          <w:p w:rsidR="00A15B94" w:rsidRPr="0084029E" w:rsidRDefault="00A15B94" w:rsidP="004F3A58">
            <w:pPr>
              <w:spacing w:after="0" w:line="240" w:lineRule="auto"/>
              <w:jc w:val="both"/>
              <w:rPr>
                <w:rFonts w:ascii="Times New Roman" w:eastAsia="Times New Roman" w:hAnsi="Times New Roman" w:cs="Times New Roman"/>
                <w:highlight w:val="yellow"/>
                <w:lang w:eastAsia="ru-RU"/>
              </w:rPr>
            </w:pPr>
            <w:r w:rsidRPr="0084029E">
              <w:rPr>
                <w:rFonts w:ascii="Times New Roman" w:eastAsia="Times New Roman" w:hAnsi="Times New Roman" w:cs="Times New Roman"/>
                <w:lang w:eastAsia="ru-RU"/>
              </w:rPr>
              <w:t>Статистические гипотезы, статистические критерии. Проверка статистических гипотез.</w:t>
            </w:r>
          </w:p>
        </w:tc>
        <w:tc>
          <w:tcPr>
            <w:tcW w:w="6663"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Статистические гипотезы. Ошибки первого и второго рода. Проверка гипотезы о законе распределения. Проверка гипотезы о средних величинах. Определение достоверности различия </w:t>
            </w:r>
            <w:proofErr w:type="gramStart"/>
            <w:r w:rsidRPr="0084029E">
              <w:rPr>
                <w:rFonts w:ascii="Times New Roman" w:eastAsia="Times New Roman" w:hAnsi="Times New Roman" w:cs="Times New Roman"/>
                <w:lang w:eastAsia="ru-RU"/>
              </w:rPr>
              <w:t>средних</w:t>
            </w:r>
            <w:proofErr w:type="gramEnd"/>
            <w:r w:rsidRPr="0084029E">
              <w:rPr>
                <w:rFonts w:ascii="Times New Roman" w:eastAsia="Times New Roman" w:hAnsi="Times New Roman" w:cs="Times New Roman"/>
                <w:lang w:eastAsia="ru-RU"/>
              </w:rPr>
              <w:t xml:space="preserve">. Основные понятия дисперсионного анализа. Схемы однофакторного и двухфакторного дисперсионного анализа. Понятие о непараметрических критериях. Критерии различия в средних тенденциях </w:t>
            </w:r>
            <w:proofErr w:type="gramStart"/>
            <w:r w:rsidRPr="0084029E">
              <w:rPr>
                <w:rFonts w:ascii="Times New Roman" w:eastAsia="Times New Roman" w:hAnsi="Times New Roman" w:cs="Times New Roman"/>
                <w:lang w:eastAsia="ru-RU"/>
              </w:rPr>
              <w:t>для</w:t>
            </w:r>
            <w:proofErr w:type="gramEnd"/>
            <w:r w:rsidRPr="0084029E">
              <w:rPr>
                <w:rFonts w:ascii="Times New Roman" w:eastAsia="Times New Roman" w:hAnsi="Times New Roman" w:cs="Times New Roman"/>
                <w:lang w:eastAsia="ru-RU"/>
              </w:rPr>
              <w:t xml:space="preserve"> связанных и независимых выборках. Определение достоверности различий распределений в подгруппах при помощи критерия «χ</w:t>
            </w:r>
            <w:r w:rsidRPr="0084029E">
              <w:rPr>
                <w:rFonts w:ascii="Times New Roman" w:eastAsia="Times New Roman" w:hAnsi="Times New Roman" w:cs="Times New Roman"/>
                <w:vertAlign w:val="superscript"/>
                <w:lang w:eastAsia="ru-RU"/>
              </w:rPr>
              <w:t>2</w:t>
            </w:r>
            <w:r w:rsidRPr="0084029E">
              <w:rPr>
                <w:rFonts w:ascii="Times New Roman" w:eastAsia="Times New Roman" w:hAnsi="Times New Roman" w:cs="Times New Roman"/>
                <w:lang w:eastAsia="ru-RU"/>
              </w:rPr>
              <w:t xml:space="preserve">». Критерии качественных различий. Выбор критерия и оформление результатов. Множественные сравнения. Критерий Стьюдента с поправкой </w:t>
            </w:r>
            <w:proofErr w:type="spellStart"/>
            <w:r w:rsidRPr="0084029E">
              <w:rPr>
                <w:rFonts w:ascii="Times New Roman" w:eastAsia="Times New Roman" w:hAnsi="Times New Roman" w:cs="Times New Roman"/>
                <w:lang w:eastAsia="ru-RU"/>
              </w:rPr>
              <w:t>Бонферрони</w:t>
            </w:r>
            <w:proofErr w:type="spellEnd"/>
            <w:r w:rsidRPr="0084029E">
              <w:rPr>
                <w:rFonts w:ascii="Times New Roman" w:eastAsia="Times New Roman" w:hAnsi="Times New Roman" w:cs="Times New Roman"/>
                <w:lang w:eastAsia="ru-RU"/>
              </w:rPr>
              <w:t>.</w:t>
            </w:r>
          </w:p>
        </w:tc>
      </w:tr>
      <w:tr w:rsidR="00A15B94" w:rsidRPr="0084029E" w:rsidTr="003058AC">
        <w:tc>
          <w:tcPr>
            <w:tcW w:w="534" w:type="dxa"/>
          </w:tcPr>
          <w:p w:rsidR="00A15B94" w:rsidRPr="0084029E" w:rsidRDefault="00A15B94" w:rsidP="004F3A58">
            <w:pPr>
              <w:spacing w:after="0" w:line="240" w:lineRule="auto"/>
              <w:jc w:val="center"/>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4.</w:t>
            </w:r>
          </w:p>
        </w:tc>
        <w:tc>
          <w:tcPr>
            <w:tcW w:w="2268" w:type="dxa"/>
          </w:tcPr>
          <w:p w:rsidR="00A15B94" w:rsidRPr="0084029E" w:rsidRDefault="00A15B94" w:rsidP="004F3A58">
            <w:pPr>
              <w:spacing w:after="0" w:line="240" w:lineRule="auto"/>
              <w:rPr>
                <w:rFonts w:ascii="Times New Roman" w:eastAsia="Times New Roman" w:hAnsi="Times New Roman" w:cs="Times New Roman"/>
                <w:highlight w:val="yellow"/>
                <w:lang w:eastAsia="ru-RU"/>
              </w:rPr>
            </w:pPr>
            <w:r w:rsidRPr="0084029E">
              <w:rPr>
                <w:rFonts w:ascii="Times New Roman" w:eastAsia="Times New Roman" w:hAnsi="Times New Roman" w:cs="Times New Roman"/>
                <w:lang w:eastAsia="ru-RU"/>
              </w:rPr>
              <w:t>Анализ зависимостей, параметрические и непараметрические методы</w:t>
            </w:r>
          </w:p>
        </w:tc>
        <w:tc>
          <w:tcPr>
            <w:tcW w:w="6663" w:type="dxa"/>
          </w:tcPr>
          <w:p w:rsidR="00A15B94" w:rsidRPr="0084029E" w:rsidRDefault="00A15B94" w:rsidP="004F3A58">
            <w:pPr>
              <w:suppressAutoHyphen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Анализ зависимостей. Выборочный коэффициент корреляции, проверка независимости признаков, проверка гипотезы о силе линейной связи двух признаков. Выборочная регрессия, ее параметры при линейной зависимости, проверка гипотез о параметрах уравнения регрессии. Использование линейной регрессии в случае нелинейной зависимости. Меры корреляционной связи. Выборочное корреляционное отношение. Непараметрические методы оценки корреляционной зависимости. Выборочные коэффициенты ранговой корреляции, ассоциации, сопряженности, контингенции. Непараметрические критерии, условия их использования. Меры связанности для переменных с номинальной и порядковой шкалой. Линейный регрессионный анализ. Корреляционно – регрессионные модели и их применение в анализе и прогнозе.</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Методы оценки результатов взаимовлияний факторов.</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5.</w:t>
            </w:r>
          </w:p>
        </w:tc>
        <w:tc>
          <w:tcPr>
            <w:tcW w:w="2268"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Временные ряды, их числовые характеристики, вычисление средних, анализ</w:t>
            </w:r>
          </w:p>
        </w:tc>
        <w:tc>
          <w:tcPr>
            <w:tcW w:w="6663"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Статистическое изучение динамики. Методы выравнивания временных рядов, аналитическое выравнивание. Структура временного ряда, индексы сезонности, аддитивная модель временного ряда. Анализ и прогнозирование временных рядов. Проверка адекватности модели временного ряда, оценка точности модели. Простейшие модели. </w:t>
            </w:r>
            <w:proofErr w:type="spellStart"/>
            <w:r w:rsidRPr="0084029E">
              <w:rPr>
                <w:rFonts w:ascii="Times New Roman" w:eastAsia="Times New Roman" w:hAnsi="Times New Roman" w:cs="Times New Roman"/>
                <w:lang w:eastAsia="ru-RU"/>
              </w:rPr>
              <w:t>Авторегрессионные</w:t>
            </w:r>
            <w:proofErr w:type="spellEnd"/>
            <w:r w:rsidRPr="0084029E">
              <w:rPr>
                <w:rFonts w:ascii="Times New Roman" w:eastAsia="Times New Roman" w:hAnsi="Times New Roman" w:cs="Times New Roman"/>
                <w:lang w:eastAsia="ru-RU"/>
              </w:rPr>
              <w:t xml:space="preserve"> модели. Индексы и их использование в статистических расчетах.</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6.</w:t>
            </w:r>
          </w:p>
        </w:tc>
        <w:tc>
          <w:tcPr>
            <w:tcW w:w="2268" w:type="dxa"/>
          </w:tcPr>
          <w:p w:rsidR="00A15B94" w:rsidRPr="0084029E" w:rsidRDefault="00A15B94"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color w:val="000000"/>
                <w:shd w:val="clear" w:color="auto" w:fill="FFFFFF"/>
                <w:lang w:eastAsia="zh-CN"/>
              </w:rPr>
              <w:t>Основные методы многомерной статистики</w:t>
            </w:r>
          </w:p>
        </w:tc>
        <w:tc>
          <w:tcPr>
            <w:tcW w:w="6663" w:type="dxa"/>
          </w:tcPr>
          <w:p w:rsidR="00A15B94" w:rsidRPr="0084029E" w:rsidRDefault="00A15B94" w:rsidP="004F3A58">
            <w:pPr>
              <w:suppressAutoHyphens/>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Применение многомерного статистического анализа в медицине. Виды многомерного анализа. Методы снижения размерности многомерного пространства.</w:t>
            </w:r>
            <w:r w:rsidRPr="0084029E">
              <w:rPr>
                <w:rFonts w:ascii="Times New Roman" w:eastAsia="TimesNewRoman" w:hAnsi="Times New Roman" w:cs="Times New Roman"/>
                <w:lang w:eastAsia="zh-CN"/>
              </w:rPr>
              <w:t xml:space="preserve"> </w:t>
            </w:r>
            <w:r w:rsidRPr="0084029E">
              <w:rPr>
                <w:rFonts w:ascii="Times New Roman" w:eastAsia="Times New Roman" w:hAnsi="Times New Roman" w:cs="Times New Roman"/>
                <w:lang w:eastAsia="zh-CN"/>
              </w:rPr>
              <w:t>Методы многомерной классификации</w:t>
            </w:r>
            <w:r w:rsidRPr="0084029E">
              <w:rPr>
                <w:rFonts w:ascii="Times New Roman" w:eastAsia="TimesNewRoman" w:hAnsi="Times New Roman" w:cs="Times New Roman"/>
                <w:lang w:eastAsia="zh-CN"/>
              </w:rPr>
              <w:t xml:space="preserve">. </w:t>
            </w:r>
            <w:r w:rsidRPr="0084029E">
              <w:rPr>
                <w:rFonts w:ascii="Times New Roman" w:eastAsia="Times New Roman" w:hAnsi="Times New Roman" w:cs="Times New Roman"/>
                <w:lang w:eastAsia="zh-CN"/>
              </w:rPr>
              <w:t xml:space="preserve">Регрессионный, дисперсионный анализ. Дискриминантный, </w:t>
            </w:r>
            <w:r w:rsidRPr="0084029E">
              <w:rPr>
                <w:rFonts w:ascii="Times New Roman" w:eastAsia="Times New Roman" w:hAnsi="Times New Roman" w:cs="Times New Roman"/>
                <w:lang w:eastAsia="zh-CN"/>
              </w:rPr>
              <w:lastRenderedPageBreak/>
              <w:t xml:space="preserve">факторный и кластерный анализ. Модель множественной линейной регрессии, ее качество, принципы построения.  </w:t>
            </w:r>
          </w:p>
        </w:tc>
      </w:tr>
      <w:tr w:rsidR="00A15B94" w:rsidRPr="0084029E" w:rsidTr="003058AC">
        <w:tc>
          <w:tcPr>
            <w:tcW w:w="534" w:type="dxa"/>
          </w:tcPr>
          <w:p w:rsidR="00A15B94" w:rsidRPr="0084029E" w:rsidRDefault="00A15B94"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lang w:eastAsia="ru-RU"/>
              </w:rPr>
              <w:lastRenderedPageBreak/>
              <w:t>7.</w:t>
            </w:r>
          </w:p>
        </w:tc>
        <w:tc>
          <w:tcPr>
            <w:tcW w:w="2268" w:type="dxa"/>
          </w:tcPr>
          <w:p w:rsidR="00A15B94" w:rsidRPr="0084029E" w:rsidRDefault="00A15B94" w:rsidP="004F3A58">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zh-CN"/>
              </w:rPr>
            </w:pPr>
            <w:r w:rsidRPr="0084029E">
              <w:rPr>
                <w:rFonts w:ascii="Times New Roman" w:eastAsia="Times New Roman" w:hAnsi="Times New Roman" w:cs="Times New Roman"/>
                <w:color w:val="000000"/>
                <w:shd w:val="clear" w:color="auto" w:fill="FFFFFF"/>
                <w:lang w:eastAsia="zh-CN"/>
              </w:rPr>
              <w:t>Применение стандартных офисных средств и статистических программ при работе с биомедицинскими данными</w:t>
            </w:r>
          </w:p>
        </w:tc>
        <w:tc>
          <w:tcPr>
            <w:tcW w:w="6663" w:type="dxa"/>
          </w:tcPr>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1.Статистическая обработка медико-биологических данных с помощью программы </w:t>
            </w:r>
            <w:r w:rsidRPr="0084029E">
              <w:rPr>
                <w:rFonts w:ascii="Times New Roman" w:eastAsia="Times New Roman" w:hAnsi="Times New Roman" w:cs="Times New Roman"/>
                <w:lang w:val="en-US" w:eastAsia="ru-RU"/>
              </w:rPr>
              <w:t>Microsoft</w:t>
            </w:r>
            <w:r w:rsidRPr="0084029E">
              <w:rPr>
                <w:rFonts w:ascii="Times New Roman" w:eastAsia="Times New Roman" w:hAnsi="Times New Roman" w:cs="Times New Roman"/>
                <w:lang w:eastAsia="ru-RU"/>
              </w:rPr>
              <w:t xml:space="preserve"> </w:t>
            </w:r>
            <w:r w:rsidRPr="0084029E">
              <w:rPr>
                <w:rFonts w:ascii="Times New Roman" w:eastAsia="Times New Roman" w:hAnsi="Times New Roman" w:cs="Times New Roman"/>
                <w:lang w:val="en-US" w:eastAsia="ru-RU"/>
              </w:rPr>
              <w:t>Excel</w:t>
            </w:r>
            <w:r w:rsidRPr="0084029E">
              <w:rPr>
                <w:rFonts w:ascii="Times New Roman" w:eastAsia="Times New Roman" w:hAnsi="Times New Roman" w:cs="Times New Roman"/>
                <w:lang w:eastAsia="ru-RU"/>
              </w:rPr>
              <w:t xml:space="preserve">. </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Вычисление описательных статистик экспериментальных данных. Проверка гипотезы на нормальность распределения в выборках. Определение </w:t>
            </w:r>
            <w:r w:rsidRPr="0084029E">
              <w:rPr>
                <w:rFonts w:ascii="Times New Roman" w:eastAsia="Times New Roman" w:hAnsi="Times New Roman" w:cs="Times New Roman"/>
                <w:lang w:val="en-US" w:eastAsia="ru-RU"/>
              </w:rPr>
              <w:t>F</w:t>
            </w:r>
            <w:r w:rsidRPr="0084029E">
              <w:rPr>
                <w:rFonts w:ascii="Times New Roman" w:eastAsia="Times New Roman" w:hAnsi="Times New Roman" w:cs="Times New Roman"/>
                <w:lang w:eastAsia="ru-RU"/>
              </w:rPr>
              <w:t xml:space="preserve">-критерия Фишера для проверки гипотезы о равенстве дисперсий. Сравнение выборочных средних зависимых выборок с помощью </w:t>
            </w:r>
            <w:r w:rsidRPr="0084029E">
              <w:rPr>
                <w:rFonts w:ascii="Times New Roman" w:eastAsia="Times New Roman" w:hAnsi="Times New Roman" w:cs="Times New Roman"/>
                <w:lang w:val="en-US" w:eastAsia="ru-RU"/>
              </w:rPr>
              <w:t>t</w:t>
            </w:r>
            <w:r w:rsidRPr="0084029E">
              <w:rPr>
                <w:rFonts w:ascii="Times New Roman" w:eastAsia="Times New Roman" w:hAnsi="Times New Roman" w:cs="Times New Roman"/>
                <w:lang w:eastAsia="ru-RU"/>
              </w:rPr>
              <w:t xml:space="preserve">-критерия. Сравнение однородности групп с помощью однофакторного дисперсионного анализа. Определение коэффициента корреляции с использованием </w:t>
            </w:r>
            <w:r w:rsidRPr="0084029E">
              <w:rPr>
                <w:rFonts w:ascii="Times New Roman" w:eastAsia="Times New Roman" w:hAnsi="Times New Roman" w:cs="Times New Roman"/>
                <w:lang w:val="en-US" w:eastAsia="ru-RU"/>
              </w:rPr>
              <w:t>Microsoft</w:t>
            </w:r>
            <w:r w:rsidRPr="0084029E">
              <w:rPr>
                <w:rFonts w:ascii="Times New Roman" w:eastAsia="Times New Roman" w:hAnsi="Times New Roman" w:cs="Times New Roman"/>
                <w:lang w:eastAsia="ru-RU"/>
              </w:rPr>
              <w:t xml:space="preserve"> </w:t>
            </w:r>
            <w:r w:rsidRPr="0084029E">
              <w:rPr>
                <w:rFonts w:ascii="Times New Roman" w:eastAsia="Times New Roman" w:hAnsi="Times New Roman" w:cs="Times New Roman"/>
                <w:lang w:val="en-US" w:eastAsia="ru-RU"/>
              </w:rPr>
              <w:t>Excel</w:t>
            </w:r>
            <w:r w:rsidRPr="0084029E">
              <w:rPr>
                <w:rFonts w:ascii="Times New Roman" w:eastAsia="Times New Roman" w:hAnsi="Times New Roman" w:cs="Times New Roman"/>
                <w:lang w:eastAsia="ru-RU"/>
              </w:rPr>
              <w:t xml:space="preserve">. Непараметрические методы сравнения двух выборок. Анализ динамики показателя с применением элементов теории случайных процессов в </w:t>
            </w:r>
            <w:r w:rsidRPr="0084029E">
              <w:rPr>
                <w:rFonts w:ascii="Times New Roman" w:eastAsia="Times New Roman" w:hAnsi="Times New Roman" w:cs="Times New Roman"/>
                <w:lang w:val="en-US" w:eastAsia="ru-RU"/>
              </w:rPr>
              <w:t>Microsoft</w:t>
            </w:r>
            <w:r w:rsidRPr="0084029E">
              <w:rPr>
                <w:rFonts w:ascii="Times New Roman" w:eastAsia="Times New Roman" w:hAnsi="Times New Roman" w:cs="Times New Roman"/>
                <w:lang w:eastAsia="ru-RU"/>
              </w:rPr>
              <w:t xml:space="preserve"> </w:t>
            </w:r>
            <w:r w:rsidRPr="0084029E">
              <w:rPr>
                <w:rFonts w:ascii="Times New Roman" w:eastAsia="Times New Roman" w:hAnsi="Times New Roman" w:cs="Times New Roman"/>
                <w:lang w:val="en-US" w:eastAsia="ru-RU"/>
              </w:rPr>
              <w:t>Excel</w:t>
            </w:r>
            <w:r w:rsidRPr="0084029E">
              <w:rPr>
                <w:rFonts w:ascii="Times New Roman" w:eastAsia="Times New Roman" w:hAnsi="Times New Roman" w:cs="Times New Roman"/>
                <w:lang w:eastAsia="ru-RU"/>
              </w:rPr>
              <w:t>. Составление уравнения линейной регрессии и построение диаграммы сглаженного временного ряда.</w:t>
            </w:r>
          </w:p>
          <w:p w:rsidR="00A15B94" w:rsidRPr="0084029E" w:rsidRDefault="00A15B94" w:rsidP="004F3A58">
            <w:pPr>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2. Ознакомление со статистическим пакетом </w:t>
            </w:r>
            <w:r w:rsidRPr="0084029E">
              <w:rPr>
                <w:rFonts w:ascii="Times New Roman" w:eastAsia="Times New Roman" w:hAnsi="Times New Roman" w:cs="Times New Roman"/>
                <w:lang w:val="en-US" w:eastAsia="ru-RU"/>
              </w:rPr>
              <w:t>STATISTICA</w:t>
            </w:r>
            <w:r w:rsidRPr="0084029E">
              <w:rPr>
                <w:rFonts w:ascii="Times New Roman" w:eastAsia="Times New Roman" w:hAnsi="Times New Roman" w:cs="Times New Roman"/>
                <w:lang w:eastAsia="ru-RU"/>
              </w:rPr>
              <w:t xml:space="preserve">. Подготовка данных. Выбор статистических процедур. Построение графиков. Редактирование таблиц. Частотные таблицы. Вывод статистических характеристик. Медианы для концентрированных данных. Форматы частотных таблиц. Графическое представление. Отбор данных, выбор наблюдений. Извлечение случайной выборки. Сортировка наблюдений. Разделение наблюдений на группы. Модификация данных. Таблицы сопряженности. Статистические критерии для таблиц сопряженности: тест χ2, коэффициенты корреляции. Корреляция. Сравнение зависимых и независимых выборок. Непараметрические тесты. </w:t>
            </w:r>
          </w:p>
        </w:tc>
      </w:tr>
    </w:tbl>
    <w:p w:rsidR="00F63348" w:rsidRPr="0084029E" w:rsidRDefault="00F63348" w:rsidP="004F3A58">
      <w:pPr>
        <w:spacing w:after="0" w:line="240" w:lineRule="auto"/>
        <w:jc w:val="center"/>
        <w:rPr>
          <w:rFonts w:ascii="Times New Roman" w:eastAsia="Times New Roman" w:hAnsi="Times New Roman" w:cs="Times New Roman"/>
          <w:b/>
          <w:bCs/>
          <w:lang w:eastAsia="ru-RU"/>
        </w:rPr>
      </w:pPr>
    </w:p>
    <w:p w:rsidR="003E214E" w:rsidRPr="0084029E" w:rsidRDefault="003E214E" w:rsidP="004F3A58">
      <w:pPr>
        <w:spacing w:after="0" w:line="240" w:lineRule="auto"/>
        <w:jc w:val="center"/>
        <w:rPr>
          <w:rFonts w:ascii="Times New Roman" w:eastAsia="Times New Roman" w:hAnsi="Times New Roman" w:cs="Times New Roman"/>
          <w:b/>
          <w:bCs/>
          <w:lang w:eastAsia="ru-RU"/>
        </w:rPr>
        <w:sectPr w:rsidR="003E214E" w:rsidRPr="0084029E" w:rsidSect="004F3A58">
          <w:pgSz w:w="11906" w:h="16838"/>
          <w:pgMar w:top="709" w:right="850" w:bottom="1134" w:left="1560" w:header="708" w:footer="708" w:gutter="0"/>
          <w:cols w:space="708"/>
          <w:docGrid w:linePitch="360"/>
        </w:sectPr>
      </w:pP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w:t>
      </w:r>
      <w:r w:rsidR="001E6C4D">
        <w:rPr>
          <w:rFonts w:ascii="Times New Roman" w:eastAsia="Times New Roman" w:hAnsi="Times New Roman" w:cs="Times New Roman"/>
          <w:b/>
          <w:bCs/>
          <w:lang w:eastAsia="ru-RU"/>
        </w:rPr>
        <w:t>Медицина труда</w:t>
      </w:r>
      <w:r w:rsidRPr="0084029E">
        <w:rPr>
          <w:rFonts w:ascii="Times New Roman" w:eastAsia="Times New Roman" w:hAnsi="Times New Roman" w:cs="Times New Roman"/>
          <w:b/>
          <w:bCs/>
          <w:lang w:eastAsia="ru-RU"/>
        </w:rPr>
        <w:t>»</w:t>
      </w:r>
    </w:p>
    <w:p w:rsidR="0072531A" w:rsidRPr="0084029E" w:rsidRDefault="0072531A" w:rsidP="004F3A58">
      <w:pPr>
        <w:spacing w:after="0" w:line="240" w:lineRule="auto"/>
        <w:rPr>
          <w:rFonts w:ascii="Times New Roman" w:eastAsia="Times New Roman" w:hAnsi="Times New Roman" w:cs="Times New Roman"/>
          <w:lang w:eastAsia="ru-RU"/>
        </w:rPr>
      </w:pPr>
    </w:p>
    <w:tbl>
      <w:tblPr>
        <w:tblStyle w:val="a3"/>
        <w:tblW w:w="9515" w:type="dxa"/>
        <w:tblLayout w:type="fixed"/>
        <w:tblLook w:val="04A0" w:firstRow="1" w:lastRow="0" w:firstColumn="1" w:lastColumn="0" w:noHBand="0" w:noVBand="1"/>
      </w:tblPr>
      <w:tblGrid>
        <w:gridCol w:w="3544"/>
        <w:gridCol w:w="2320"/>
        <w:gridCol w:w="1687"/>
        <w:gridCol w:w="1084"/>
        <w:gridCol w:w="880"/>
      </w:tblGrid>
      <w:tr w:rsidR="00D824C2" w:rsidRPr="0084029E" w:rsidTr="0039232A">
        <w:trPr>
          <w:trHeight w:val="207"/>
        </w:trPr>
        <w:tc>
          <w:tcPr>
            <w:tcW w:w="5864" w:type="dxa"/>
            <w:gridSpan w:val="2"/>
            <w:vMerge w:val="restart"/>
            <w:vAlign w:val="center"/>
          </w:tcPr>
          <w:p w:rsidR="00D824C2" w:rsidRPr="0084029E" w:rsidRDefault="00D824C2" w:rsidP="004F3A58">
            <w:pPr>
              <w:tabs>
                <w:tab w:val="left" w:pos="1134"/>
              </w:tabs>
              <w:jc w:val="center"/>
              <w:rPr>
                <w:sz w:val="22"/>
                <w:szCs w:val="22"/>
              </w:rPr>
            </w:pPr>
            <w:r w:rsidRPr="0084029E">
              <w:rPr>
                <w:sz w:val="22"/>
                <w:szCs w:val="22"/>
              </w:rPr>
              <w:t>Вид учебной работы</w:t>
            </w:r>
          </w:p>
        </w:tc>
        <w:tc>
          <w:tcPr>
            <w:tcW w:w="1687" w:type="dxa"/>
            <w:vMerge w:val="restart"/>
            <w:vAlign w:val="center"/>
          </w:tcPr>
          <w:p w:rsidR="00D824C2" w:rsidRPr="0084029E" w:rsidRDefault="00D824C2" w:rsidP="004F3A58">
            <w:pPr>
              <w:widowControl w:val="0"/>
              <w:jc w:val="center"/>
              <w:rPr>
                <w:sz w:val="22"/>
                <w:szCs w:val="22"/>
              </w:rPr>
            </w:pPr>
            <w:r w:rsidRPr="0084029E">
              <w:rPr>
                <w:sz w:val="22"/>
                <w:szCs w:val="22"/>
              </w:rPr>
              <w:t>Всего</w:t>
            </w:r>
          </w:p>
          <w:p w:rsidR="00D824C2" w:rsidRPr="0084029E" w:rsidRDefault="00D824C2" w:rsidP="004F3A58">
            <w:pPr>
              <w:tabs>
                <w:tab w:val="left" w:pos="1134"/>
              </w:tabs>
              <w:jc w:val="center"/>
              <w:rPr>
                <w:sz w:val="22"/>
                <w:szCs w:val="22"/>
              </w:rPr>
            </w:pPr>
            <w:r w:rsidRPr="0084029E">
              <w:rPr>
                <w:sz w:val="22"/>
                <w:szCs w:val="22"/>
              </w:rPr>
              <w:t>часов</w:t>
            </w:r>
          </w:p>
        </w:tc>
        <w:tc>
          <w:tcPr>
            <w:tcW w:w="1964" w:type="dxa"/>
            <w:gridSpan w:val="2"/>
            <w:vAlign w:val="center"/>
          </w:tcPr>
          <w:p w:rsidR="00D824C2" w:rsidRPr="0084029E" w:rsidRDefault="00D824C2" w:rsidP="004F3A58">
            <w:pPr>
              <w:tabs>
                <w:tab w:val="left" w:pos="1134"/>
              </w:tabs>
              <w:jc w:val="center"/>
              <w:rPr>
                <w:sz w:val="22"/>
                <w:szCs w:val="22"/>
              </w:rPr>
            </w:pPr>
            <w:r w:rsidRPr="0084029E">
              <w:rPr>
                <w:sz w:val="22"/>
                <w:szCs w:val="22"/>
              </w:rPr>
              <w:t>Семестры</w:t>
            </w:r>
          </w:p>
        </w:tc>
      </w:tr>
      <w:tr w:rsidR="00D824C2" w:rsidRPr="0084029E" w:rsidTr="0039232A">
        <w:trPr>
          <w:trHeight w:val="123"/>
        </w:trPr>
        <w:tc>
          <w:tcPr>
            <w:tcW w:w="5864" w:type="dxa"/>
            <w:gridSpan w:val="2"/>
            <w:vMerge/>
          </w:tcPr>
          <w:p w:rsidR="00D824C2" w:rsidRPr="0084029E" w:rsidRDefault="00D824C2" w:rsidP="004F3A58">
            <w:pPr>
              <w:tabs>
                <w:tab w:val="left" w:pos="1134"/>
              </w:tabs>
              <w:jc w:val="center"/>
              <w:rPr>
                <w:sz w:val="22"/>
                <w:szCs w:val="22"/>
              </w:rPr>
            </w:pPr>
          </w:p>
        </w:tc>
        <w:tc>
          <w:tcPr>
            <w:tcW w:w="1687" w:type="dxa"/>
            <w:vMerge/>
          </w:tcPr>
          <w:p w:rsidR="00D824C2" w:rsidRPr="0084029E" w:rsidRDefault="00D824C2" w:rsidP="004F3A58">
            <w:pPr>
              <w:tabs>
                <w:tab w:val="left" w:pos="1134"/>
              </w:tabs>
              <w:jc w:val="center"/>
              <w:rPr>
                <w:sz w:val="22"/>
                <w:szCs w:val="22"/>
              </w:rPr>
            </w:pPr>
          </w:p>
        </w:tc>
        <w:tc>
          <w:tcPr>
            <w:tcW w:w="1084" w:type="dxa"/>
          </w:tcPr>
          <w:p w:rsidR="00D824C2" w:rsidRPr="0084029E" w:rsidRDefault="00D824C2" w:rsidP="004F3A58">
            <w:pPr>
              <w:widowControl w:val="0"/>
              <w:jc w:val="center"/>
              <w:rPr>
                <w:sz w:val="22"/>
                <w:szCs w:val="22"/>
              </w:rPr>
            </w:pPr>
            <w:r w:rsidRPr="0084029E">
              <w:rPr>
                <w:sz w:val="22"/>
                <w:szCs w:val="22"/>
              </w:rPr>
              <w:t>2 сем.</w:t>
            </w:r>
          </w:p>
        </w:tc>
        <w:tc>
          <w:tcPr>
            <w:tcW w:w="879" w:type="dxa"/>
          </w:tcPr>
          <w:p w:rsidR="00D824C2" w:rsidRPr="0084029E" w:rsidRDefault="00D824C2" w:rsidP="004F3A58">
            <w:pPr>
              <w:widowControl w:val="0"/>
              <w:jc w:val="center"/>
              <w:rPr>
                <w:sz w:val="22"/>
                <w:szCs w:val="22"/>
              </w:rPr>
            </w:pPr>
            <w:r w:rsidRPr="0084029E">
              <w:rPr>
                <w:sz w:val="22"/>
                <w:szCs w:val="22"/>
              </w:rPr>
              <w:t>3 сем.</w:t>
            </w:r>
          </w:p>
        </w:tc>
      </w:tr>
      <w:tr w:rsidR="00D824C2" w:rsidRPr="0084029E" w:rsidTr="0039232A">
        <w:trPr>
          <w:trHeight w:val="262"/>
        </w:trPr>
        <w:tc>
          <w:tcPr>
            <w:tcW w:w="5864" w:type="dxa"/>
            <w:gridSpan w:val="2"/>
            <w:vAlign w:val="center"/>
          </w:tcPr>
          <w:p w:rsidR="00D824C2" w:rsidRPr="0084029E" w:rsidRDefault="00D824C2"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687" w:type="dxa"/>
            <w:vAlign w:val="center"/>
          </w:tcPr>
          <w:p w:rsidR="00D824C2" w:rsidRPr="0084029E" w:rsidRDefault="00D824C2" w:rsidP="004F3A58">
            <w:pPr>
              <w:tabs>
                <w:tab w:val="left" w:pos="1134"/>
              </w:tabs>
              <w:jc w:val="center"/>
              <w:rPr>
                <w:sz w:val="22"/>
                <w:szCs w:val="22"/>
              </w:rPr>
            </w:pPr>
          </w:p>
        </w:tc>
        <w:tc>
          <w:tcPr>
            <w:tcW w:w="1084" w:type="dxa"/>
            <w:vAlign w:val="center"/>
          </w:tcPr>
          <w:p w:rsidR="00D824C2" w:rsidRPr="0084029E" w:rsidRDefault="00D824C2" w:rsidP="004F3A58">
            <w:pPr>
              <w:tabs>
                <w:tab w:val="left" w:pos="1134"/>
              </w:tabs>
              <w:jc w:val="center"/>
              <w:rPr>
                <w:sz w:val="22"/>
                <w:szCs w:val="22"/>
              </w:rPr>
            </w:pPr>
          </w:p>
        </w:tc>
        <w:tc>
          <w:tcPr>
            <w:tcW w:w="879" w:type="dxa"/>
            <w:vAlign w:val="center"/>
          </w:tcPr>
          <w:p w:rsidR="00D824C2" w:rsidRPr="0084029E" w:rsidRDefault="00D824C2" w:rsidP="004F3A58">
            <w:pPr>
              <w:tabs>
                <w:tab w:val="left" w:pos="1134"/>
              </w:tabs>
              <w:jc w:val="center"/>
              <w:rPr>
                <w:sz w:val="22"/>
                <w:szCs w:val="22"/>
              </w:rPr>
            </w:pPr>
          </w:p>
        </w:tc>
      </w:tr>
      <w:tr w:rsidR="00D824C2" w:rsidRPr="0084029E" w:rsidTr="0039232A">
        <w:trPr>
          <w:trHeight w:val="446"/>
        </w:trPr>
        <w:tc>
          <w:tcPr>
            <w:tcW w:w="5864" w:type="dxa"/>
            <w:gridSpan w:val="2"/>
            <w:vAlign w:val="center"/>
          </w:tcPr>
          <w:p w:rsidR="00D824C2" w:rsidRPr="0084029E" w:rsidRDefault="00D824C2" w:rsidP="004F3A58">
            <w:pPr>
              <w:widowControl w:val="0"/>
              <w:ind w:left="120"/>
              <w:rPr>
                <w:sz w:val="22"/>
                <w:szCs w:val="22"/>
              </w:rPr>
            </w:pPr>
            <w:r w:rsidRPr="0084029E">
              <w:rPr>
                <w:sz w:val="22"/>
                <w:szCs w:val="22"/>
              </w:rPr>
              <w:t>Аудиторная работа (всего), в том числе:</w:t>
            </w:r>
          </w:p>
        </w:tc>
        <w:tc>
          <w:tcPr>
            <w:tcW w:w="1687" w:type="dxa"/>
            <w:vAlign w:val="center"/>
          </w:tcPr>
          <w:p w:rsidR="00D824C2" w:rsidRPr="0084029E" w:rsidRDefault="003C08DD" w:rsidP="004F3A58">
            <w:pPr>
              <w:widowControl w:val="0"/>
              <w:jc w:val="center"/>
              <w:rPr>
                <w:sz w:val="22"/>
                <w:szCs w:val="22"/>
              </w:rPr>
            </w:pPr>
            <w:r w:rsidRPr="0084029E">
              <w:rPr>
                <w:sz w:val="22"/>
                <w:szCs w:val="22"/>
              </w:rPr>
              <w:t>54</w:t>
            </w:r>
          </w:p>
        </w:tc>
        <w:tc>
          <w:tcPr>
            <w:tcW w:w="1084" w:type="dxa"/>
            <w:vAlign w:val="center"/>
          </w:tcPr>
          <w:p w:rsidR="00D824C2" w:rsidRPr="0084029E" w:rsidRDefault="003C08DD" w:rsidP="004F3A58">
            <w:pPr>
              <w:widowControl w:val="0"/>
              <w:jc w:val="center"/>
              <w:rPr>
                <w:sz w:val="22"/>
                <w:szCs w:val="22"/>
              </w:rPr>
            </w:pPr>
            <w:r w:rsidRPr="0084029E">
              <w:rPr>
                <w:sz w:val="22"/>
                <w:szCs w:val="22"/>
              </w:rPr>
              <w:t>28</w:t>
            </w:r>
          </w:p>
        </w:tc>
        <w:tc>
          <w:tcPr>
            <w:tcW w:w="879" w:type="dxa"/>
            <w:vAlign w:val="center"/>
          </w:tcPr>
          <w:p w:rsidR="00D824C2" w:rsidRPr="0084029E" w:rsidRDefault="003C08DD" w:rsidP="004F3A58">
            <w:pPr>
              <w:widowControl w:val="0"/>
              <w:jc w:val="center"/>
              <w:rPr>
                <w:sz w:val="22"/>
                <w:szCs w:val="22"/>
              </w:rPr>
            </w:pPr>
            <w:r w:rsidRPr="0084029E">
              <w:rPr>
                <w:sz w:val="22"/>
                <w:szCs w:val="22"/>
              </w:rPr>
              <w:t>26</w:t>
            </w:r>
          </w:p>
        </w:tc>
      </w:tr>
      <w:tr w:rsidR="00D824C2" w:rsidRPr="0084029E" w:rsidTr="0039232A">
        <w:trPr>
          <w:trHeight w:val="224"/>
        </w:trPr>
        <w:tc>
          <w:tcPr>
            <w:tcW w:w="5864" w:type="dxa"/>
            <w:gridSpan w:val="2"/>
            <w:vAlign w:val="center"/>
          </w:tcPr>
          <w:p w:rsidR="00D824C2" w:rsidRPr="0084029E" w:rsidRDefault="00D824C2" w:rsidP="004F3A58">
            <w:pPr>
              <w:widowControl w:val="0"/>
              <w:ind w:left="120"/>
              <w:rPr>
                <w:sz w:val="22"/>
                <w:szCs w:val="22"/>
              </w:rPr>
            </w:pPr>
            <w:r w:rsidRPr="0084029E">
              <w:rPr>
                <w:sz w:val="22"/>
                <w:szCs w:val="22"/>
              </w:rPr>
              <w:t>Лекции (Л)</w:t>
            </w:r>
          </w:p>
        </w:tc>
        <w:tc>
          <w:tcPr>
            <w:tcW w:w="1687" w:type="dxa"/>
            <w:vAlign w:val="center"/>
          </w:tcPr>
          <w:p w:rsidR="00D824C2" w:rsidRPr="0084029E" w:rsidRDefault="003C08DD" w:rsidP="004F3A58">
            <w:pPr>
              <w:widowControl w:val="0"/>
              <w:jc w:val="center"/>
              <w:rPr>
                <w:sz w:val="22"/>
                <w:szCs w:val="22"/>
              </w:rPr>
            </w:pPr>
            <w:r w:rsidRPr="0084029E">
              <w:rPr>
                <w:sz w:val="22"/>
                <w:szCs w:val="22"/>
              </w:rPr>
              <w:t>18</w:t>
            </w:r>
          </w:p>
        </w:tc>
        <w:tc>
          <w:tcPr>
            <w:tcW w:w="1084" w:type="dxa"/>
            <w:vAlign w:val="center"/>
          </w:tcPr>
          <w:p w:rsidR="00D824C2" w:rsidRPr="0084029E" w:rsidRDefault="003C08DD" w:rsidP="004F3A58">
            <w:pPr>
              <w:widowControl w:val="0"/>
              <w:jc w:val="center"/>
              <w:rPr>
                <w:sz w:val="22"/>
                <w:szCs w:val="22"/>
              </w:rPr>
            </w:pPr>
            <w:r w:rsidRPr="0084029E">
              <w:rPr>
                <w:sz w:val="22"/>
                <w:szCs w:val="22"/>
              </w:rPr>
              <w:t>10</w:t>
            </w:r>
          </w:p>
        </w:tc>
        <w:tc>
          <w:tcPr>
            <w:tcW w:w="879" w:type="dxa"/>
            <w:vAlign w:val="center"/>
          </w:tcPr>
          <w:p w:rsidR="00D824C2" w:rsidRPr="0084029E" w:rsidRDefault="003C08DD" w:rsidP="004F3A58">
            <w:pPr>
              <w:widowControl w:val="0"/>
              <w:jc w:val="center"/>
              <w:rPr>
                <w:sz w:val="22"/>
                <w:szCs w:val="22"/>
              </w:rPr>
            </w:pPr>
            <w:r w:rsidRPr="0084029E">
              <w:rPr>
                <w:sz w:val="22"/>
                <w:szCs w:val="22"/>
              </w:rPr>
              <w:t>8</w:t>
            </w:r>
          </w:p>
        </w:tc>
      </w:tr>
      <w:tr w:rsidR="00D824C2" w:rsidRPr="0084029E" w:rsidTr="0039232A">
        <w:trPr>
          <w:trHeight w:val="430"/>
        </w:trPr>
        <w:tc>
          <w:tcPr>
            <w:tcW w:w="5864" w:type="dxa"/>
            <w:gridSpan w:val="2"/>
            <w:vAlign w:val="center"/>
          </w:tcPr>
          <w:p w:rsidR="00D824C2" w:rsidRPr="0084029E" w:rsidRDefault="00D824C2" w:rsidP="004F3A58">
            <w:pPr>
              <w:widowControl w:val="0"/>
              <w:ind w:left="120"/>
              <w:rPr>
                <w:sz w:val="22"/>
                <w:szCs w:val="22"/>
              </w:rPr>
            </w:pPr>
            <w:r w:rsidRPr="0084029E">
              <w:rPr>
                <w:sz w:val="22"/>
                <w:szCs w:val="22"/>
              </w:rPr>
              <w:t>Практические занятия (ПЗ)</w:t>
            </w:r>
          </w:p>
        </w:tc>
        <w:tc>
          <w:tcPr>
            <w:tcW w:w="1687" w:type="dxa"/>
            <w:vAlign w:val="center"/>
          </w:tcPr>
          <w:p w:rsidR="00D824C2" w:rsidRPr="0084029E" w:rsidRDefault="008F61A3" w:rsidP="004F3A58">
            <w:pPr>
              <w:widowControl w:val="0"/>
              <w:jc w:val="center"/>
              <w:rPr>
                <w:sz w:val="22"/>
                <w:szCs w:val="22"/>
              </w:rPr>
            </w:pPr>
            <w:r w:rsidRPr="0084029E">
              <w:rPr>
                <w:sz w:val="22"/>
                <w:szCs w:val="22"/>
              </w:rPr>
              <w:t>36</w:t>
            </w:r>
          </w:p>
        </w:tc>
        <w:tc>
          <w:tcPr>
            <w:tcW w:w="1084" w:type="dxa"/>
            <w:vAlign w:val="center"/>
          </w:tcPr>
          <w:p w:rsidR="00D824C2" w:rsidRPr="0084029E" w:rsidRDefault="008F61A3" w:rsidP="004F3A58">
            <w:pPr>
              <w:widowControl w:val="0"/>
              <w:jc w:val="center"/>
              <w:rPr>
                <w:sz w:val="22"/>
                <w:szCs w:val="22"/>
              </w:rPr>
            </w:pPr>
            <w:r w:rsidRPr="0084029E">
              <w:rPr>
                <w:sz w:val="22"/>
                <w:szCs w:val="22"/>
              </w:rPr>
              <w:t>18</w:t>
            </w:r>
          </w:p>
        </w:tc>
        <w:tc>
          <w:tcPr>
            <w:tcW w:w="879" w:type="dxa"/>
            <w:vAlign w:val="center"/>
          </w:tcPr>
          <w:p w:rsidR="00D824C2" w:rsidRPr="0084029E" w:rsidRDefault="008F61A3" w:rsidP="004F3A58">
            <w:pPr>
              <w:widowControl w:val="0"/>
              <w:jc w:val="center"/>
              <w:rPr>
                <w:sz w:val="22"/>
                <w:szCs w:val="22"/>
              </w:rPr>
            </w:pPr>
            <w:r w:rsidRPr="0084029E">
              <w:rPr>
                <w:sz w:val="22"/>
                <w:szCs w:val="22"/>
              </w:rPr>
              <w:t>18</w:t>
            </w:r>
          </w:p>
        </w:tc>
      </w:tr>
      <w:tr w:rsidR="00D824C2" w:rsidRPr="0084029E" w:rsidTr="0039232A">
        <w:trPr>
          <w:trHeight w:val="224"/>
        </w:trPr>
        <w:tc>
          <w:tcPr>
            <w:tcW w:w="5864" w:type="dxa"/>
            <w:gridSpan w:val="2"/>
            <w:vAlign w:val="center"/>
          </w:tcPr>
          <w:p w:rsidR="00D824C2" w:rsidRPr="0084029E" w:rsidRDefault="00D824C2" w:rsidP="004F3A58">
            <w:pPr>
              <w:widowControl w:val="0"/>
              <w:ind w:left="120"/>
              <w:rPr>
                <w:sz w:val="22"/>
                <w:szCs w:val="22"/>
              </w:rPr>
            </w:pPr>
            <w:r w:rsidRPr="0084029E">
              <w:rPr>
                <w:sz w:val="22"/>
                <w:szCs w:val="22"/>
              </w:rPr>
              <w:t>Семинары (С)</w:t>
            </w:r>
          </w:p>
        </w:tc>
        <w:tc>
          <w:tcPr>
            <w:tcW w:w="1687" w:type="dxa"/>
            <w:vAlign w:val="center"/>
          </w:tcPr>
          <w:p w:rsidR="00D824C2" w:rsidRPr="0084029E" w:rsidRDefault="00D824C2" w:rsidP="004F3A58">
            <w:pPr>
              <w:widowControl w:val="0"/>
              <w:jc w:val="center"/>
              <w:rPr>
                <w:sz w:val="22"/>
                <w:szCs w:val="22"/>
              </w:rPr>
            </w:pPr>
          </w:p>
        </w:tc>
        <w:tc>
          <w:tcPr>
            <w:tcW w:w="1084" w:type="dxa"/>
            <w:vAlign w:val="center"/>
          </w:tcPr>
          <w:p w:rsidR="00D824C2" w:rsidRPr="0084029E" w:rsidRDefault="00D824C2" w:rsidP="004F3A58">
            <w:pPr>
              <w:widowControl w:val="0"/>
              <w:jc w:val="center"/>
              <w:rPr>
                <w:sz w:val="22"/>
                <w:szCs w:val="22"/>
              </w:rPr>
            </w:pPr>
          </w:p>
        </w:tc>
        <w:tc>
          <w:tcPr>
            <w:tcW w:w="879" w:type="dxa"/>
            <w:vAlign w:val="center"/>
          </w:tcPr>
          <w:p w:rsidR="00D824C2" w:rsidRPr="0084029E" w:rsidRDefault="00D824C2" w:rsidP="004F3A58">
            <w:pPr>
              <w:widowControl w:val="0"/>
              <w:jc w:val="center"/>
              <w:rPr>
                <w:sz w:val="22"/>
                <w:szCs w:val="22"/>
              </w:rPr>
            </w:pPr>
          </w:p>
        </w:tc>
      </w:tr>
      <w:tr w:rsidR="00D824C2" w:rsidRPr="0084029E" w:rsidTr="0039232A">
        <w:trPr>
          <w:trHeight w:val="446"/>
        </w:trPr>
        <w:tc>
          <w:tcPr>
            <w:tcW w:w="5864" w:type="dxa"/>
            <w:gridSpan w:val="2"/>
            <w:vAlign w:val="center"/>
          </w:tcPr>
          <w:p w:rsidR="00D824C2" w:rsidRPr="0084029E" w:rsidRDefault="00D824C2" w:rsidP="004F3A58">
            <w:pPr>
              <w:widowControl w:val="0"/>
              <w:rPr>
                <w:sz w:val="22"/>
                <w:szCs w:val="22"/>
              </w:rPr>
            </w:pPr>
            <w:r w:rsidRPr="0084029E">
              <w:rPr>
                <w:sz w:val="22"/>
                <w:szCs w:val="22"/>
              </w:rPr>
              <w:t>Внеаудиторная работа (всего), в том числе:</w:t>
            </w:r>
          </w:p>
        </w:tc>
        <w:tc>
          <w:tcPr>
            <w:tcW w:w="1687" w:type="dxa"/>
            <w:vAlign w:val="center"/>
          </w:tcPr>
          <w:p w:rsidR="00D824C2" w:rsidRPr="0084029E" w:rsidRDefault="00D824C2" w:rsidP="004F3A58">
            <w:pPr>
              <w:widowControl w:val="0"/>
              <w:jc w:val="center"/>
              <w:rPr>
                <w:sz w:val="22"/>
                <w:szCs w:val="22"/>
              </w:rPr>
            </w:pPr>
          </w:p>
        </w:tc>
        <w:tc>
          <w:tcPr>
            <w:tcW w:w="1084" w:type="dxa"/>
            <w:vAlign w:val="center"/>
          </w:tcPr>
          <w:p w:rsidR="00D824C2" w:rsidRPr="0084029E" w:rsidRDefault="00D824C2" w:rsidP="004F3A58">
            <w:pPr>
              <w:widowControl w:val="0"/>
              <w:jc w:val="center"/>
              <w:rPr>
                <w:sz w:val="22"/>
                <w:szCs w:val="22"/>
              </w:rPr>
            </w:pPr>
          </w:p>
        </w:tc>
        <w:tc>
          <w:tcPr>
            <w:tcW w:w="879" w:type="dxa"/>
            <w:vAlign w:val="center"/>
          </w:tcPr>
          <w:p w:rsidR="00D824C2" w:rsidRPr="0084029E" w:rsidRDefault="00D824C2" w:rsidP="004F3A58">
            <w:pPr>
              <w:widowControl w:val="0"/>
              <w:jc w:val="center"/>
              <w:rPr>
                <w:sz w:val="22"/>
                <w:szCs w:val="22"/>
              </w:rPr>
            </w:pPr>
          </w:p>
        </w:tc>
      </w:tr>
      <w:tr w:rsidR="00D824C2" w:rsidRPr="0084029E" w:rsidTr="0039232A">
        <w:trPr>
          <w:trHeight w:val="224"/>
        </w:trPr>
        <w:tc>
          <w:tcPr>
            <w:tcW w:w="5864" w:type="dxa"/>
            <w:gridSpan w:val="2"/>
            <w:vAlign w:val="center"/>
          </w:tcPr>
          <w:p w:rsidR="00D824C2" w:rsidRPr="0084029E" w:rsidRDefault="00D824C2" w:rsidP="004F3A58">
            <w:pPr>
              <w:widowControl w:val="0"/>
              <w:ind w:left="120"/>
              <w:rPr>
                <w:sz w:val="22"/>
                <w:szCs w:val="22"/>
              </w:rPr>
            </w:pPr>
            <w:r w:rsidRPr="0084029E">
              <w:rPr>
                <w:sz w:val="22"/>
                <w:szCs w:val="22"/>
              </w:rPr>
              <w:t>Консультации</w:t>
            </w:r>
          </w:p>
        </w:tc>
        <w:tc>
          <w:tcPr>
            <w:tcW w:w="1687" w:type="dxa"/>
            <w:vAlign w:val="center"/>
          </w:tcPr>
          <w:p w:rsidR="00D824C2" w:rsidRPr="0084029E" w:rsidRDefault="00D824C2" w:rsidP="004F3A58">
            <w:pPr>
              <w:widowControl w:val="0"/>
              <w:jc w:val="center"/>
              <w:rPr>
                <w:sz w:val="22"/>
                <w:szCs w:val="22"/>
              </w:rPr>
            </w:pPr>
          </w:p>
        </w:tc>
        <w:tc>
          <w:tcPr>
            <w:tcW w:w="1084" w:type="dxa"/>
            <w:vAlign w:val="center"/>
          </w:tcPr>
          <w:p w:rsidR="00D824C2" w:rsidRPr="0084029E" w:rsidRDefault="00D824C2" w:rsidP="004F3A58">
            <w:pPr>
              <w:widowControl w:val="0"/>
              <w:jc w:val="center"/>
              <w:rPr>
                <w:sz w:val="22"/>
                <w:szCs w:val="22"/>
              </w:rPr>
            </w:pPr>
          </w:p>
        </w:tc>
        <w:tc>
          <w:tcPr>
            <w:tcW w:w="879" w:type="dxa"/>
            <w:vAlign w:val="center"/>
          </w:tcPr>
          <w:p w:rsidR="00D824C2" w:rsidRPr="0084029E" w:rsidRDefault="00D824C2" w:rsidP="004F3A58">
            <w:pPr>
              <w:widowControl w:val="0"/>
              <w:jc w:val="center"/>
              <w:rPr>
                <w:sz w:val="22"/>
                <w:szCs w:val="22"/>
              </w:rPr>
            </w:pPr>
          </w:p>
        </w:tc>
      </w:tr>
      <w:tr w:rsidR="00D824C2" w:rsidRPr="0084029E" w:rsidTr="0039232A">
        <w:trPr>
          <w:trHeight w:val="430"/>
        </w:trPr>
        <w:tc>
          <w:tcPr>
            <w:tcW w:w="5864" w:type="dxa"/>
            <w:gridSpan w:val="2"/>
            <w:vAlign w:val="center"/>
          </w:tcPr>
          <w:p w:rsidR="00D824C2" w:rsidRPr="0084029E" w:rsidRDefault="00D824C2"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687" w:type="dxa"/>
            <w:vAlign w:val="center"/>
          </w:tcPr>
          <w:p w:rsidR="00D824C2" w:rsidRPr="0084029E" w:rsidRDefault="008F61A3" w:rsidP="004F3A58">
            <w:pPr>
              <w:widowControl w:val="0"/>
              <w:jc w:val="center"/>
              <w:rPr>
                <w:sz w:val="22"/>
                <w:szCs w:val="22"/>
              </w:rPr>
            </w:pPr>
            <w:r w:rsidRPr="0084029E">
              <w:rPr>
                <w:sz w:val="22"/>
                <w:szCs w:val="22"/>
              </w:rPr>
              <w:t>198</w:t>
            </w:r>
          </w:p>
        </w:tc>
        <w:tc>
          <w:tcPr>
            <w:tcW w:w="1084" w:type="dxa"/>
            <w:vAlign w:val="center"/>
          </w:tcPr>
          <w:p w:rsidR="00D824C2" w:rsidRPr="0084029E" w:rsidRDefault="008F61A3" w:rsidP="004F3A58">
            <w:pPr>
              <w:widowControl w:val="0"/>
              <w:jc w:val="center"/>
              <w:rPr>
                <w:sz w:val="22"/>
                <w:szCs w:val="22"/>
              </w:rPr>
            </w:pPr>
            <w:r w:rsidRPr="0084029E">
              <w:rPr>
                <w:sz w:val="22"/>
                <w:szCs w:val="22"/>
              </w:rPr>
              <w:t>99</w:t>
            </w:r>
          </w:p>
        </w:tc>
        <w:tc>
          <w:tcPr>
            <w:tcW w:w="879" w:type="dxa"/>
            <w:vAlign w:val="center"/>
          </w:tcPr>
          <w:p w:rsidR="00D824C2" w:rsidRPr="0084029E" w:rsidRDefault="008F61A3" w:rsidP="004F3A58">
            <w:pPr>
              <w:widowControl w:val="0"/>
              <w:jc w:val="center"/>
              <w:rPr>
                <w:sz w:val="22"/>
                <w:szCs w:val="22"/>
              </w:rPr>
            </w:pPr>
            <w:r w:rsidRPr="0084029E">
              <w:rPr>
                <w:sz w:val="22"/>
                <w:szCs w:val="22"/>
              </w:rPr>
              <w:t>99</w:t>
            </w:r>
          </w:p>
        </w:tc>
      </w:tr>
      <w:tr w:rsidR="008F61A3" w:rsidRPr="0084029E" w:rsidTr="0039232A">
        <w:trPr>
          <w:trHeight w:val="239"/>
        </w:trPr>
        <w:tc>
          <w:tcPr>
            <w:tcW w:w="3544" w:type="dxa"/>
            <w:vAlign w:val="center"/>
          </w:tcPr>
          <w:p w:rsidR="008F61A3" w:rsidRPr="0084029E" w:rsidRDefault="008F61A3" w:rsidP="004F3A58">
            <w:pPr>
              <w:tabs>
                <w:tab w:val="left" w:pos="1134"/>
              </w:tabs>
              <w:rPr>
                <w:sz w:val="22"/>
                <w:szCs w:val="22"/>
              </w:rPr>
            </w:pPr>
            <w:r w:rsidRPr="0084029E">
              <w:rPr>
                <w:sz w:val="22"/>
                <w:szCs w:val="22"/>
              </w:rPr>
              <w:t>Вид промежуточной аттестации</w:t>
            </w:r>
          </w:p>
        </w:tc>
        <w:tc>
          <w:tcPr>
            <w:tcW w:w="2320" w:type="dxa"/>
            <w:vAlign w:val="center"/>
          </w:tcPr>
          <w:p w:rsidR="008F61A3" w:rsidRPr="0084029E" w:rsidRDefault="008F61A3" w:rsidP="004F3A58">
            <w:pPr>
              <w:tabs>
                <w:tab w:val="left" w:pos="1134"/>
              </w:tabs>
              <w:rPr>
                <w:sz w:val="22"/>
                <w:szCs w:val="22"/>
              </w:rPr>
            </w:pPr>
            <w:r w:rsidRPr="0084029E">
              <w:rPr>
                <w:sz w:val="22"/>
                <w:szCs w:val="22"/>
              </w:rPr>
              <w:t>Канд. экз.</w:t>
            </w:r>
          </w:p>
        </w:tc>
        <w:tc>
          <w:tcPr>
            <w:tcW w:w="1687" w:type="dxa"/>
            <w:vAlign w:val="center"/>
          </w:tcPr>
          <w:p w:rsidR="008F61A3" w:rsidRPr="0084029E" w:rsidRDefault="008F61A3" w:rsidP="004F3A58">
            <w:pPr>
              <w:tabs>
                <w:tab w:val="left" w:pos="1134"/>
              </w:tabs>
              <w:jc w:val="center"/>
              <w:rPr>
                <w:sz w:val="22"/>
                <w:szCs w:val="22"/>
              </w:rPr>
            </w:pPr>
            <w:r w:rsidRPr="0084029E">
              <w:rPr>
                <w:sz w:val="22"/>
                <w:szCs w:val="22"/>
              </w:rPr>
              <w:t>36</w:t>
            </w:r>
          </w:p>
        </w:tc>
        <w:tc>
          <w:tcPr>
            <w:tcW w:w="1084" w:type="dxa"/>
            <w:vAlign w:val="center"/>
          </w:tcPr>
          <w:p w:rsidR="008F61A3" w:rsidRPr="0084029E" w:rsidRDefault="008F61A3" w:rsidP="004F3A58">
            <w:pPr>
              <w:tabs>
                <w:tab w:val="left" w:pos="1134"/>
              </w:tabs>
              <w:jc w:val="center"/>
              <w:rPr>
                <w:sz w:val="22"/>
                <w:szCs w:val="22"/>
              </w:rPr>
            </w:pPr>
          </w:p>
        </w:tc>
        <w:tc>
          <w:tcPr>
            <w:tcW w:w="879" w:type="dxa"/>
            <w:vAlign w:val="center"/>
          </w:tcPr>
          <w:p w:rsidR="008F61A3" w:rsidRPr="0084029E" w:rsidRDefault="008F61A3" w:rsidP="004F3A58">
            <w:pPr>
              <w:tabs>
                <w:tab w:val="left" w:pos="1134"/>
              </w:tabs>
              <w:jc w:val="center"/>
              <w:rPr>
                <w:sz w:val="22"/>
                <w:szCs w:val="22"/>
              </w:rPr>
            </w:pPr>
            <w:r w:rsidRPr="0084029E">
              <w:rPr>
                <w:sz w:val="22"/>
                <w:szCs w:val="22"/>
              </w:rPr>
              <w:t>36</w:t>
            </w:r>
          </w:p>
        </w:tc>
      </w:tr>
      <w:tr w:rsidR="00D824C2" w:rsidRPr="0084029E" w:rsidTr="0039232A">
        <w:trPr>
          <w:trHeight w:val="239"/>
        </w:trPr>
        <w:tc>
          <w:tcPr>
            <w:tcW w:w="3544" w:type="dxa"/>
            <w:vMerge w:val="restart"/>
            <w:vAlign w:val="center"/>
          </w:tcPr>
          <w:p w:rsidR="00D824C2" w:rsidRPr="0084029E" w:rsidRDefault="00D824C2" w:rsidP="004F3A58">
            <w:pPr>
              <w:tabs>
                <w:tab w:val="left" w:pos="1134"/>
              </w:tabs>
              <w:rPr>
                <w:sz w:val="22"/>
                <w:szCs w:val="22"/>
              </w:rPr>
            </w:pPr>
            <w:r w:rsidRPr="0084029E">
              <w:rPr>
                <w:sz w:val="22"/>
                <w:szCs w:val="22"/>
              </w:rPr>
              <w:t>ИТОГО: Общая трудоемкость</w:t>
            </w:r>
          </w:p>
        </w:tc>
        <w:tc>
          <w:tcPr>
            <w:tcW w:w="2320" w:type="dxa"/>
            <w:vAlign w:val="center"/>
          </w:tcPr>
          <w:p w:rsidR="00D824C2" w:rsidRPr="0084029E" w:rsidRDefault="00D824C2" w:rsidP="004F3A58">
            <w:pPr>
              <w:tabs>
                <w:tab w:val="left" w:pos="1134"/>
              </w:tabs>
              <w:jc w:val="center"/>
              <w:rPr>
                <w:sz w:val="22"/>
                <w:szCs w:val="22"/>
              </w:rPr>
            </w:pPr>
            <w:r w:rsidRPr="0084029E">
              <w:rPr>
                <w:sz w:val="22"/>
                <w:szCs w:val="22"/>
              </w:rPr>
              <w:t>час.</w:t>
            </w:r>
          </w:p>
        </w:tc>
        <w:tc>
          <w:tcPr>
            <w:tcW w:w="1687" w:type="dxa"/>
            <w:vAlign w:val="center"/>
          </w:tcPr>
          <w:p w:rsidR="00D824C2" w:rsidRPr="0084029E" w:rsidRDefault="008F61A3" w:rsidP="004F3A58">
            <w:pPr>
              <w:tabs>
                <w:tab w:val="left" w:pos="1134"/>
              </w:tabs>
              <w:jc w:val="center"/>
              <w:rPr>
                <w:sz w:val="22"/>
                <w:szCs w:val="22"/>
              </w:rPr>
            </w:pPr>
            <w:r w:rsidRPr="0084029E">
              <w:rPr>
                <w:sz w:val="22"/>
                <w:szCs w:val="22"/>
              </w:rPr>
              <w:t>288</w:t>
            </w:r>
          </w:p>
        </w:tc>
        <w:tc>
          <w:tcPr>
            <w:tcW w:w="1084" w:type="dxa"/>
            <w:vAlign w:val="center"/>
          </w:tcPr>
          <w:p w:rsidR="00D824C2" w:rsidRPr="0084029E" w:rsidRDefault="008F61A3" w:rsidP="004F3A58">
            <w:pPr>
              <w:tabs>
                <w:tab w:val="left" w:pos="1134"/>
              </w:tabs>
              <w:jc w:val="center"/>
              <w:rPr>
                <w:sz w:val="22"/>
                <w:szCs w:val="22"/>
              </w:rPr>
            </w:pPr>
            <w:r w:rsidRPr="0084029E">
              <w:rPr>
                <w:sz w:val="22"/>
                <w:szCs w:val="22"/>
              </w:rPr>
              <w:t>127</w:t>
            </w:r>
          </w:p>
        </w:tc>
        <w:tc>
          <w:tcPr>
            <w:tcW w:w="879" w:type="dxa"/>
            <w:vAlign w:val="center"/>
          </w:tcPr>
          <w:p w:rsidR="00D824C2" w:rsidRPr="0084029E" w:rsidRDefault="008F61A3" w:rsidP="004F3A58">
            <w:pPr>
              <w:tabs>
                <w:tab w:val="left" w:pos="1134"/>
              </w:tabs>
              <w:jc w:val="center"/>
              <w:rPr>
                <w:sz w:val="22"/>
                <w:szCs w:val="22"/>
              </w:rPr>
            </w:pPr>
            <w:r w:rsidRPr="0084029E">
              <w:rPr>
                <w:sz w:val="22"/>
                <w:szCs w:val="22"/>
              </w:rPr>
              <w:t>161</w:t>
            </w:r>
          </w:p>
        </w:tc>
      </w:tr>
      <w:tr w:rsidR="00D824C2" w:rsidRPr="0084029E" w:rsidTr="0039232A">
        <w:trPr>
          <w:trHeight w:val="239"/>
        </w:trPr>
        <w:tc>
          <w:tcPr>
            <w:tcW w:w="3544" w:type="dxa"/>
            <w:vMerge/>
            <w:vAlign w:val="center"/>
          </w:tcPr>
          <w:p w:rsidR="00D824C2" w:rsidRPr="0084029E" w:rsidRDefault="00D824C2" w:rsidP="004F3A58">
            <w:pPr>
              <w:tabs>
                <w:tab w:val="left" w:pos="1134"/>
              </w:tabs>
              <w:jc w:val="center"/>
              <w:rPr>
                <w:sz w:val="22"/>
                <w:szCs w:val="22"/>
              </w:rPr>
            </w:pPr>
          </w:p>
        </w:tc>
        <w:tc>
          <w:tcPr>
            <w:tcW w:w="2320" w:type="dxa"/>
            <w:vAlign w:val="center"/>
          </w:tcPr>
          <w:p w:rsidR="00D824C2" w:rsidRPr="0084029E" w:rsidRDefault="00D824C2" w:rsidP="004F3A58">
            <w:pPr>
              <w:tabs>
                <w:tab w:val="left" w:pos="1134"/>
              </w:tabs>
              <w:ind w:left="120"/>
              <w:jc w:val="center"/>
              <w:rPr>
                <w:sz w:val="22"/>
                <w:szCs w:val="22"/>
              </w:rPr>
            </w:pPr>
            <w:r w:rsidRPr="0084029E">
              <w:rPr>
                <w:sz w:val="22"/>
                <w:szCs w:val="22"/>
              </w:rPr>
              <w:t>ЗЕТ</w:t>
            </w:r>
          </w:p>
        </w:tc>
        <w:tc>
          <w:tcPr>
            <w:tcW w:w="1687" w:type="dxa"/>
            <w:vAlign w:val="center"/>
          </w:tcPr>
          <w:p w:rsidR="00D824C2" w:rsidRPr="0084029E" w:rsidRDefault="008F61A3" w:rsidP="004F3A58">
            <w:pPr>
              <w:tabs>
                <w:tab w:val="left" w:pos="1134"/>
              </w:tabs>
              <w:jc w:val="center"/>
              <w:rPr>
                <w:sz w:val="22"/>
                <w:szCs w:val="22"/>
              </w:rPr>
            </w:pPr>
            <w:r w:rsidRPr="0084029E">
              <w:rPr>
                <w:sz w:val="22"/>
                <w:szCs w:val="22"/>
              </w:rPr>
              <w:t>8</w:t>
            </w:r>
          </w:p>
        </w:tc>
        <w:tc>
          <w:tcPr>
            <w:tcW w:w="1084" w:type="dxa"/>
            <w:vAlign w:val="center"/>
          </w:tcPr>
          <w:p w:rsidR="00D824C2" w:rsidRPr="0084029E" w:rsidRDefault="00D824C2" w:rsidP="004F3A58">
            <w:pPr>
              <w:tabs>
                <w:tab w:val="left" w:pos="1134"/>
              </w:tabs>
              <w:jc w:val="center"/>
              <w:rPr>
                <w:sz w:val="22"/>
                <w:szCs w:val="22"/>
              </w:rPr>
            </w:pPr>
          </w:p>
        </w:tc>
        <w:tc>
          <w:tcPr>
            <w:tcW w:w="879" w:type="dxa"/>
            <w:vAlign w:val="center"/>
          </w:tcPr>
          <w:p w:rsidR="00D824C2" w:rsidRPr="0084029E" w:rsidRDefault="00D824C2" w:rsidP="004F3A58">
            <w:pPr>
              <w:tabs>
                <w:tab w:val="left" w:pos="1134"/>
              </w:tabs>
              <w:jc w:val="center"/>
              <w:rPr>
                <w:sz w:val="22"/>
                <w:szCs w:val="22"/>
              </w:rPr>
            </w:pPr>
          </w:p>
        </w:tc>
      </w:tr>
    </w:tbl>
    <w:p w:rsidR="00D824C2" w:rsidRPr="0084029E" w:rsidRDefault="00D824C2" w:rsidP="004F3A58">
      <w:pPr>
        <w:tabs>
          <w:tab w:val="left" w:pos="0"/>
          <w:tab w:val="left" w:pos="1134"/>
        </w:tabs>
        <w:autoSpaceDE w:val="0"/>
        <w:autoSpaceDN w:val="0"/>
        <w:spacing w:after="0" w:line="240" w:lineRule="auto"/>
        <w:jc w:val="both"/>
        <w:rPr>
          <w:rFonts w:ascii="Times New Roman" w:eastAsia="Times New Roman" w:hAnsi="Times New Roman" w:cs="Times New Roman"/>
          <w:b/>
          <w:bCs/>
          <w:lang w:eastAsia="ru-RU"/>
        </w:rPr>
      </w:pPr>
    </w:p>
    <w:p w:rsidR="00D81E4F" w:rsidRDefault="0072531A"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b/>
          <w:bCs/>
          <w:lang w:eastAsia="ru-RU"/>
        </w:rPr>
        <w:t xml:space="preserve">Место дисциплины в структуре образовательной программы: </w:t>
      </w:r>
      <w:r w:rsidR="00D824C2" w:rsidRPr="00D81E4F">
        <w:rPr>
          <w:rFonts w:ascii="Times New Roman" w:eastAsia="Times New Roman" w:hAnsi="Times New Roman" w:cs="Times New Roman"/>
          <w:lang w:eastAsia="ru-RU"/>
        </w:rPr>
        <w:t>Дисциплина «</w:t>
      </w:r>
      <w:r w:rsidR="00D81E4F" w:rsidRPr="00D81E4F">
        <w:rPr>
          <w:rFonts w:ascii="Times New Roman" w:eastAsia="Times New Roman" w:hAnsi="Times New Roman" w:cs="Times New Roman"/>
          <w:lang w:eastAsia="ru-RU"/>
        </w:rPr>
        <w:t>Медицина труда</w:t>
      </w:r>
      <w:r w:rsidR="00D824C2" w:rsidRPr="00D81E4F">
        <w:rPr>
          <w:rFonts w:ascii="Times New Roman" w:eastAsia="Times New Roman" w:hAnsi="Times New Roman" w:cs="Times New Roman"/>
          <w:lang w:eastAsia="ru-RU"/>
        </w:rPr>
        <w:t>» относится к обязательной части Блока 2 «Образовательный компонент» программы подготовки научных и научно-педагогических кадров в аспирантуре по научной специальности</w:t>
      </w:r>
      <w:r w:rsidR="001E6C4D" w:rsidRPr="00D81E4F">
        <w:rPr>
          <w:rFonts w:ascii="Times New Roman" w:eastAsia="Times New Roman" w:hAnsi="Times New Roman" w:cs="Times New Roman"/>
          <w:lang w:eastAsia="ru-RU"/>
        </w:rPr>
        <w:t xml:space="preserve"> 3.2.4 Медицина труда</w:t>
      </w:r>
      <w:r w:rsidR="00D81E4F" w:rsidRPr="00D81E4F">
        <w:rPr>
          <w:rFonts w:ascii="Times New Roman" w:eastAsia="Times New Roman" w:hAnsi="Times New Roman" w:cs="Times New Roman"/>
          <w:lang w:eastAsia="ru-RU"/>
        </w:rPr>
        <w:t>. И</w:t>
      </w:r>
      <w:r w:rsidR="00D824C2" w:rsidRPr="00D81E4F">
        <w:rPr>
          <w:rFonts w:ascii="Times New Roman" w:eastAsia="Times New Roman" w:hAnsi="Times New Roman" w:cs="Times New Roman"/>
          <w:lang w:eastAsia="ru-RU"/>
        </w:rPr>
        <w:t xml:space="preserve">зучается в 2, 3 семестрах. </w:t>
      </w:r>
      <w:r w:rsidR="00D81E4F" w:rsidRPr="00D81E4F">
        <w:rPr>
          <w:rFonts w:ascii="Times New Roman" w:eastAsia="Times New Roman" w:hAnsi="Times New Roman" w:cs="Times New Roman"/>
          <w:lang w:eastAsia="ru-RU"/>
        </w:rPr>
        <w:t>Дисциплина базируется на знаниях, имеющихся у аспирантов после получения высшего профессионального образования по направлению подготовки «Медико-профилактическое дело», «Лечебное дело», «Педиатрия» и другим направлениям подготовки медико-биологического профиля. Для качественного усвоения дисциплины аспирант должен знать гигиену, общественное здоровье и здравоохранение, биоэтику, медицинскую статистику, информатику в объеме курса специалитета, уметь пользоваться научной литературой</w:t>
      </w:r>
      <w:r w:rsidR="00D81E4F">
        <w:rPr>
          <w:rFonts w:ascii="Times New Roman" w:eastAsia="Times New Roman" w:hAnsi="Times New Roman" w:cs="Times New Roman"/>
          <w:lang w:eastAsia="ru-RU"/>
        </w:rPr>
        <w:t>.</w:t>
      </w:r>
    </w:p>
    <w:p w:rsidR="00D824C2" w:rsidRPr="00D81E4F" w:rsidRDefault="00D824C2" w:rsidP="004F3A58">
      <w:pPr>
        <w:tabs>
          <w:tab w:val="left" w:pos="0"/>
          <w:tab w:val="left" w:pos="1134"/>
        </w:tabs>
        <w:autoSpaceDE w:val="0"/>
        <w:autoSpaceDN w:val="0"/>
        <w:spacing w:after="0" w:line="240" w:lineRule="auto"/>
        <w:jc w:val="both"/>
        <w:rPr>
          <w:rFonts w:ascii="Times New Roman" w:eastAsia="Times New Roman" w:hAnsi="Times New Roman" w:cs="Times New Roman"/>
          <w:b/>
          <w:bCs/>
          <w:lang w:eastAsia="ru-RU"/>
        </w:rPr>
      </w:pPr>
      <w:r w:rsidRPr="00D81E4F">
        <w:rPr>
          <w:rFonts w:ascii="Times New Roman" w:eastAsia="Times New Roman" w:hAnsi="Times New Roman" w:cs="Times New Roman"/>
          <w:lang w:eastAsia="ru-RU"/>
        </w:rPr>
        <w:t>Знания и умения, полученные аспирантами при изучении данной дисциплины, необходимы при подготовке к сдаче кандидатского экзамена и написании диссертационной работы по научной специальности</w:t>
      </w:r>
      <w:r w:rsidR="001E6C4D" w:rsidRPr="00D81E4F">
        <w:rPr>
          <w:rFonts w:ascii="Times New Roman" w:eastAsia="Times New Roman" w:hAnsi="Times New Roman" w:cs="Times New Roman"/>
          <w:lang w:eastAsia="ru-RU"/>
        </w:rPr>
        <w:t xml:space="preserve"> 3.2.4. Медицина труда</w:t>
      </w:r>
      <w:r w:rsidRPr="00D81E4F">
        <w:rPr>
          <w:rFonts w:ascii="Times New Roman" w:eastAsia="Times New Roman" w:hAnsi="Times New Roman" w:cs="Times New Roman"/>
          <w:lang w:eastAsia="ru-RU"/>
        </w:rPr>
        <w:t>.</w:t>
      </w:r>
    </w:p>
    <w:p w:rsidR="0072531A" w:rsidRPr="00D81E4F" w:rsidRDefault="0072531A"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p>
    <w:p w:rsidR="00D81E4F" w:rsidRPr="00D81E4F" w:rsidRDefault="00D81E4F" w:rsidP="00D81E4F">
      <w:pPr>
        <w:autoSpaceDE w:val="0"/>
        <w:autoSpaceDN w:val="0"/>
        <w:adjustRightInd w:val="0"/>
        <w:spacing w:after="0" w:line="240" w:lineRule="auto"/>
        <w:jc w:val="both"/>
        <w:rPr>
          <w:rFonts w:ascii="Times New Roman" w:eastAsia="Times New Roman" w:hAnsi="Times New Roman" w:cs="Times New Roman"/>
          <w:b/>
          <w:bCs/>
          <w:lang w:eastAsia="ru-RU"/>
        </w:rPr>
      </w:pPr>
      <w:r w:rsidRPr="00D81E4F">
        <w:rPr>
          <w:rFonts w:ascii="Times New Roman" w:eastAsia="Times New Roman" w:hAnsi="Times New Roman" w:cs="Times New Roman"/>
          <w:b/>
          <w:bCs/>
          <w:lang w:eastAsia="ru-RU"/>
        </w:rPr>
        <w:t xml:space="preserve">Цель дисциплины: </w:t>
      </w:r>
    </w:p>
    <w:p w:rsidR="00D81E4F" w:rsidRPr="00D81E4F" w:rsidRDefault="00D81E4F" w:rsidP="00D81E4F">
      <w:pPr>
        <w:autoSpaceDE w:val="0"/>
        <w:autoSpaceDN w:val="0"/>
        <w:adjustRightInd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 совершенствование профессиональных,</w:t>
      </w:r>
      <w:r w:rsidRPr="00D81E4F">
        <w:rPr>
          <w:rFonts w:ascii="Times New Roman" w:eastAsia="Times New Roman" w:hAnsi="Times New Roman" w:cs="Times New Roman"/>
          <w:b/>
          <w:bCs/>
          <w:lang w:eastAsia="ru-RU"/>
        </w:rPr>
        <w:t xml:space="preserve"> </w:t>
      </w:r>
      <w:r w:rsidRPr="00D81E4F">
        <w:rPr>
          <w:rFonts w:ascii="Times New Roman" w:eastAsia="Times New Roman" w:hAnsi="Times New Roman" w:cs="Times New Roman"/>
          <w:lang w:eastAsia="ru-RU"/>
        </w:rPr>
        <w:t xml:space="preserve">теоретических и практических знаний, </w:t>
      </w:r>
      <w:proofErr w:type="gramStart"/>
      <w:r w:rsidRPr="00D81E4F">
        <w:rPr>
          <w:rFonts w:ascii="Times New Roman" w:eastAsia="Times New Roman" w:hAnsi="Times New Roman" w:cs="Times New Roman"/>
          <w:lang w:eastAsia="ru-RU"/>
        </w:rPr>
        <w:t>методических подходов</w:t>
      </w:r>
      <w:proofErr w:type="gramEnd"/>
      <w:r w:rsidRPr="00D81E4F">
        <w:rPr>
          <w:rFonts w:ascii="Times New Roman" w:eastAsia="Times New Roman" w:hAnsi="Times New Roman" w:cs="Times New Roman"/>
          <w:lang w:eastAsia="ru-RU"/>
        </w:rPr>
        <w:t>, умения и навыков в области медицины труда.</w:t>
      </w:r>
    </w:p>
    <w:p w:rsidR="00D81E4F" w:rsidRPr="00D81E4F" w:rsidRDefault="00D81E4F" w:rsidP="00D81E4F">
      <w:pPr>
        <w:autoSpaceDE w:val="0"/>
        <w:autoSpaceDN w:val="0"/>
        <w:adjustRightInd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 xml:space="preserve">- формирование знаний в области науки, изучающей влияние факторов производственной среды и трудового процесса на организм работающих, с целью научного обоснования нормативов, разрабатывающей санитарно-гигиенические и лечебно-профилактические мероприятия, направленные на создание оптимальных условий труда, обеспечение здоровья, профессионального долголетия и высокого уровня трудоспособности работающего населения. </w:t>
      </w:r>
    </w:p>
    <w:p w:rsidR="00D81E4F" w:rsidRPr="00D81E4F" w:rsidRDefault="00D81E4F" w:rsidP="00D81E4F">
      <w:pPr>
        <w:spacing w:after="0" w:line="240" w:lineRule="auto"/>
        <w:jc w:val="both"/>
        <w:rPr>
          <w:rFonts w:ascii="Times New Roman" w:eastAsia="Times New Roman" w:hAnsi="Times New Roman" w:cs="Times New Roman"/>
          <w:b/>
          <w:bCs/>
          <w:lang w:eastAsia="ru-RU"/>
        </w:rPr>
      </w:pPr>
    </w:p>
    <w:p w:rsidR="00D81E4F" w:rsidRPr="00D81E4F" w:rsidRDefault="00D81E4F" w:rsidP="00D81E4F">
      <w:pPr>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b/>
          <w:bCs/>
          <w:lang w:eastAsia="ru-RU"/>
        </w:rPr>
        <w:t>Задачи дисциплины:</w:t>
      </w:r>
    </w:p>
    <w:p w:rsidR="00D81E4F" w:rsidRPr="00D81E4F" w:rsidRDefault="00D81E4F" w:rsidP="00D81E4F">
      <w:pPr>
        <w:autoSpaceDE w:val="0"/>
        <w:autoSpaceDN w:val="0"/>
        <w:adjustRightInd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 xml:space="preserve">1. Формирование знаний в области изучения влияния факторов производственной </w:t>
      </w:r>
      <w:proofErr w:type="gramStart"/>
      <w:r w:rsidRPr="00D81E4F">
        <w:rPr>
          <w:rFonts w:ascii="Times New Roman" w:eastAsia="Times New Roman" w:hAnsi="Times New Roman" w:cs="Times New Roman"/>
          <w:lang w:eastAsia="ru-RU"/>
        </w:rPr>
        <w:t>среды</w:t>
      </w:r>
      <w:proofErr w:type="gramEnd"/>
      <w:r w:rsidRPr="00D81E4F">
        <w:rPr>
          <w:rFonts w:ascii="Times New Roman" w:eastAsia="Times New Roman" w:hAnsi="Times New Roman" w:cs="Times New Roman"/>
          <w:lang w:eastAsia="ru-RU"/>
        </w:rPr>
        <w:t xml:space="preserve"> на здоровье работающих, их работоспособность, продолжительность жизни.</w:t>
      </w:r>
    </w:p>
    <w:p w:rsidR="00D81E4F" w:rsidRPr="00D81E4F" w:rsidRDefault="00D81E4F" w:rsidP="00D81E4F">
      <w:pPr>
        <w:widowControl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 xml:space="preserve">2. Формирование знаний и умений в области оценки профессионального риска для здоровья работающих в контакте с производственными факторами различной природы. </w:t>
      </w:r>
    </w:p>
    <w:p w:rsidR="00D81E4F" w:rsidRPr="00D81E4F" w:rsidRDefault="00D81E4F" w:rsidP="00D81E4F">
      <w:pPr>
        <w:autoSpaceDE w:val="0"/>
        <w:autoSpaceDN w:val="0"/>
        <w:adjustRightInd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3. Формирование знаний и умений в организации и проведении эпидемиологических исследований состояния здоровья рабочих коллективов, подвергающихся воздействию различных профессиональных вредностей.</w:t>
      </w:r>
    </w:p>
    <w:p w:rsidR="00D81E4F" w:rsidRPr="00D81E4F" w:rsidRDefault="00D81E4F" w:rsidP="00D81E4F">
      <w:pPr>
        <w:autoSpaceDE w:val="0"/>
        <w:autoSpaceDN w:val="0"/>
        <w:adjustRightInd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4. Формирование знаний об этиологии и патогенезе профессиональных и производственно-обусловленных заболеваний, механизмах формирования, клинических особенностях и вариантах течения заболеваний от воздействия факторов производственной среды и неблагоприятных факторов трудового процесса.</w:t>
      </w:r>
    </w:p>
    <w:p w:rsidR="00D81E4F" w:rsidRPr="00D81E4F" w:rsidRDefault="00D81E4F" w:rsidP="00D81E4F">
      <w:pPr>
        <w:widowControl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 xml:space="preserve">5. Изучение </w:t>
      </w:r>
      <w:proofErr w:type="gramStart"/>
      <w:r w:rsidRPr="00D81E4F">
        <w:rPr>
          <w:rFonts w:ascii="Times New Roman" w:eastAsia="Times New Roman" w:hAnsi="Times New Roman" w:cs="Times New Roman"/>
          <w:lang w:eastAsia="ru-RU"/>
        </w:rPr>
        <w:t>медико-социальных</w:t>
      </w:r>
      <w:proofErr w:type="gramEnd"/>
      <w:r w:rsidRPr="00D81E4F">
        <w:rPr>
          <w:rFonts w:ascii="Times New Roman" w:eastAsia="Times New Roman" w:hAnsi="Times New Roman" w:cs="Times New Roman"/>
          <w:lang w:eastAsia="ru-RU"/>
        </w:rPr>
        <w:t xml:space="preserve"> проблем состояния и динамики здоровья работающих.</w:t>
      </w:r>
    </w:p>
    <w:p w:rsidR="00D81E4F" w:rsidRDefault="00D81E4F" w:rsidP="00D81E4F">
      <w:pPr>
        <w:spacing w:after="0" w:line="240" w:lineRule="auto"/>
        <w:jc w:val="both"/>
        <w:rPr>
          <w:rFonts w:ascii="Times New Roman" w:eastAsia="Times New Roman" w:hAnsi="Times New Roman" w:cs="Times New Roman"/>
          <w:b/>
          <w:bCs/>
          <w:lang w:eastAsia="ru-RU"/>
        </w:rPr>
      </w:pPr>
    </w:p>
    <w:p w:rsidR="00D81E4F" w:rsidRDefault="00D81E4F" w:rsidP="00D81E4F">
      <w:pPr>
        <w:spacing w:after="0" w:line="240" w:lineRule="auto"/>
        <w:jc w:val="both"/>
        <w:rPr>
          <w:rFonts w:ascii="Times New Roman" w:eastAsia="Times New Roman" w:hAnsi="Times New Roman" w:cs="Times New Roman"/>
          <w:b/>
          <w:bCs/>
          <w:lang w:eastAsia="ru-RU"/>
        </w:rPr>
      </w:pPr>
    </w:p>
    <w:p w:rsidR="00D81E4F" w:rsidRPr="00D81E4F" w:rsidRDefault="00D81E4F" w:rsidP="00D81E4F">
      <w:pPr>
        <w:spacing w:after="0" w:line="240" w:lineRule="auto"/>
        <w:jc w:val="both"/>
        <w:rPr>
          <w:rFonts w:ascii="Times New Roman" w:eastAsia="Times New Roman" w:hAnsi="Times New Roman" w:cs="Times New Roman"/>
          <w:b/>
          <w:bCs/>
          <w:lang w:eastAsia="ru-RU"/>
        </w:rPr>
      </w:pPr>
    </w:p>
    <w:p w:rsidR="00D81E4F" w:rsidRPr="00D81E4F" w:rsidRDefault="00D81E4F" w:rsidP="00D81E4F">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r w:rsidRPr="00D81E4F">
        <w:rPr>
          <w:rFonts w:ascii="Times New Roman" w:eastAsia="Times New Roman" w:hAnsi="Times New Roman" w:cs="Times New Roman"/>
          <w:lang w:eastAsia="ru-RU"/>
        </w:rPr>
        <w:lastRenderedPageBreak/>
        <w:t xml:space="preserve">Содержание разделов </w:t>
      </w:r>
    </w:p>
    <w:p w:rsidR="00D81E4F" w:rsidRPr="00D81E4F" w:rsidRDefault="00D81E4F" w:rsidP="00D81E4F">
      <w:pPr>
        <w:tabs>
          <w:tab w:val="left" w:pos="1134"/>
        </w:tabs>
        <w:autoSpaceDE w:val="0"/>
        <w:autoSpaceDN w:val="0"/>
        <w:adjustRightInd w:val="0"/>
        <w:spacing w:after="0" w:line="240" w:lineRule="auto"/>
        <w:ind w:firstLine="709"/>
        <w:jc w:val="center"/>
        <w:rPr>
          <w:rFonts w:ascii="Times New Roman" w:eastAsia="Times New Roman" w:hAnsi="Times New Roman" w:cs="Times New Roman"/>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706"/>
        <w:gridCol w:w="6300"/>
      </w:tblGrid>
      <w:tr w:rsidR="00D81E4F" w:rsidRPr="00D81E4F" w:rsidTr="0090254F">
        <w:trPr>
          <w:trHeight w:val="276"/>
        </w:trPr>
        <w:tc>
          <w:tcPr>
            <w:tcW w:w="534" w:type="dxa"/>
            <w:vMerge w:val="restart"/>
          </w:tcPr>
          <w:p w:rsidR="00D81E4F" w:rsidRPr="00D81E4F" w:rsidRDefault="00D81E4F" w:rsidP="00D81E4F">
            <w:pPr>
              <w:spacing w:after="0" w:line="240" w:lineRule="auto"/>
              <w:ind w:right="-108"/>
              <w:jc w:val="center"/>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 xml:space="preserve">№ </w:t>
            </w:r>
            <w:proofErr w:type="gramStart"/>
            <w:r w:rsidRPr="00D81E4F">
              <w:rPr>
                <w:rFonts w:ascii="Times New Roman" w:eastAsia="Times New Roman" w:hAnsi="Times New Roman" w:cs="Times New Roman"/>
                <w:lang w:eastAsia="ru-RU"/>
              </w:rPr>
              <w:t>п</w:t>
            </w:r>
            <w:proofErr w:type="gramEnd"/>
            <w:r w:rsidRPr="00D81E4F">
              <w:rPr>
                <w:rFonts w:ascii="Times New Roman" w:eastAsia="Times New Roman" w:hAnsi="Times New Roman" w:cs="Times New Roman"/>
                <w:lang w:eastAsia="ru-RU"/>
              </w:rPr>
              <w:t>/п</w:t>
            </w:r>
          </w:p>
        </w:tc>
        <w:tc>
          <w:tcPr>
            <w:tcW w:w="2706" w:type="dxa"/>
            <w:vMerge w:val="restart"/>
            <w:vAlign w:val="center"/>
          </w:tcPr>
          <w:p w:rsidR="00D81E4F" w:rsidRPr="00D81E4F" w:rsidRDefault="00D81E4F" w:rsidP="00D81E4F">
            <w:pPr>
              <w:spacing w:after="0" w:line="240" w:lineRule="auto"/>
              <w:jc w:val="center"/>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Наименование раздела</w:t>
            </w:r>
          </w:p>
        </w:tc>
        <w:tc>
          <w:tcPr>
            <w:tcW w:w="6300" w:type="dxa"/>
            <w:vMerge w:val="restart"/>
            <w:vAlign w:val="center"/>
          </w:tcPr>
          <w:p w:rsidR="00D81E4F" w:rsidRPr="00D81E4F" w:rsidRDefault="00D81E4F" w:rsidP="00D81E4F">
            <w:pPr>
              <w:spacing w:after="0" w:line="240" w:lineRule="auto"/>
              <w:jc w:val="center"/>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Содержание раздела</w:t>
            </w:r>
          </w:p>
        </w:tc>
      </w:tr>
      <w:tr w:rsidR="00D81E4F" w:rsidRPr="00D81E4F" w:rsidTr="0090254F">
        <w:trPr>
          <w:trHeight w:val="358"/>
        </w:trPr>
        <w:tc>
          <w:tcPr>
            <w:tcW w:w="534" w:type="dxa"/>
            <w:vMerge/>
          </w:tcPr>
          <w:p w:rsidR="00D81E4F" w:rsidRPr="00D81E4F" w:rsidRDefault="00D81E4F" w:rsidP="00D81E4F">
            <w:pPr>
              <w:spacing w:after="0" w:line="240" w:lineRule="auto"/>
              <w:jc w:val="center"/>
              <w:rPr>
                <w:rFonts w:ascii="Times New Roman" w:eastAsia="Times New Roman" w:hAnsi="Times New Roman" w:cs="Times New Roman"/>
                <w:lang w:eastAsia="ru-RU"/>
              </w:rPr>
            </w:pPr>
          </w:p>
        </w:tc>
        <w:tc>
          <w:tcPr>
            <w:tcW w:w="2706" w:type="dxa"/>
            <w:vMerge/>
          </w:tcPr>
          <w:p w:rsidR="00D81E4F" w:rsidRPr="00D81E4F" w:rsidRDefault="00D81E4F" w:rsidP="00D81E4F">
            <w:pPr>
              <w:spacing w:after="0" w:line="240" w:lineRule="auto"/>
              <w:jc w:val="center"/>
              <w:rPr>
                <w:rFonts w:ascii="Times New Roman" w:eastAsia="Times New Roman" w:hAnsi="Times New Roman" w:cs="Times New Roman"/>
                <w:lang w:eastAsia="ru-RU"/>
              </w:rPr>
            </w:pPr>
          </w:p>
        </w:tc>
        <w:tc>
          <w:tcPr>
            <w:tcW w:w="6300" w:type="dxa"/>
            <w:vMerge/>
          </w:tcPr>
          <w:p w:rsidR="00D81E4F" w:rsidRPr="00D81E4F" w:rsidRDefault="00D81E4F" w:rsidP="00D81E4F">
            <w:pPr>
              <w:spacing w:after="0" w:line="240" w:lineRule="auto"/>
              <w:jc w:val="center"/>
              <w:rPr>
                <w:rFonts w:ascii="Times New Roman" w:eastAsia="Times New Roman" w:hAnsi="Times New Roman" w:cs="Times New Roman"/>
                <w:lang w:eastAsia="ru-RU"/>
              </w:rPr>
            </w:pPr>
          </w:p>
        </w:tc>
      </w:tr>
      <w:tr w:rsidR="00D81E4F" w:rsidRPr="00D81E4F" w:rsidTr="0090254F">
        <w:trPr>
          <w:trHeight w:val="250"/>
        </w:trPr>
        <w:tc>
          <w:tcPr>
            <w:tcW w:w="534" w:type="dxa"/>
          </w:tcPr>
          <w:p w:rsidR="00D81E4F" w:rsidRPr="00D81E4F" w:rsidRDefault="00D81E4F" w:rsidP="00D81E4F">
            <w:pPr>
              <w:spacing w:after="0" w:line="240" w:lineRule="auto"/>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1.</w:t>
            </w:r>
          </w:p>
        </w:tc>
        <w:tc>
          <w:tcPr>
            <w:tcW w:w="2706" w:type="dxa"/>
          </w:tcPr>
          <w:p w:rsidR="00D81E4F" w:rsidRPr="00D81E4F" w:rsidRDefault="00D81E4F" w:rsidP="00D81E4F">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Организация, формы и методы санитарного надзора по гигиене труда</w:t>
            </w:r>
          </w:p>
        </w:tc>
        <w:tc>
          <w:tcPr>
            <w:tcW w:w="6300" w:type="dxa"/>
            <w:vAlign w:val="center"/>
          </w:tcPr>
          <w:p w:rsidR="00D81E4F" w:rsidRPr="00D81E4F" w:rsidRDefault="00D81E4F" w:rsidP="00D81E4F">
            <w:pPr>
              <w:spacing w:after="0" w:line="240" w:lineRule="auto"/>
              <w:ind w:left="54"/>
              <w:jc w:val="both"/>
              <w:rPr>
                <w:rFonts w:ascii="Times New Roman" w:eastAsia="Times New Roman" w:hAnsi="Times New Roman" w:cs="Times New Roman"/>
                <w:lang w:eastAsia="ru-RU"/>
              </w:rPr>
            </w:pPr>
            <w:r w:rsidRPr="00D81E4F">
              <w:rPr>
                <w:rFonts w:ascii="Times New Roman" w:eastAsia="Times New Roman" w:hAnsi="Times New Roman" w:cs="Times New Roman"/>
                <w:i/>
                <w:iCs/>
                <w:lang w:eastAsia="ru-RU"/>
              </w:rPr>
              <w:t>Организация и содержание работы подразделений гигиены труда.</w:t>
            </w:r>
            <w:r w:rsidRPr="00D81E4F">
              <w:rPr>
                <w:rFonts w:ascii="Times New Roman" w:eastAsia="Times New Roman" w:hAnsi="Times New Roman" w:cs="Times New Roman"/>
                <w:lang w:eastAsia="ru-RU"/>
              </w:rPr>
              <w:t xml:space="preserve"> Планирование, учет и отчетность. Анализ деятельности врача по гигиене труда. Законодательные основы текущего и предупредительного санитарного надзора. Оценка условий и характера труда и их влияние на состояние здоровья и заболеваемость работающих. Работа врача по снижению заболеваемости с временной утратой трудоспособности и профессиональной заболеваемости. Организация предварительных при поступлении на работу и периодических медицинских осмотров. Учет и расследование, отчетность по профессиональным заболеваниям. Оценка эффективности оздоровительных мероприятий и организация лечебно-профилактической помощи </w:t>
            </w:r>
            <w:proofErr w:type="gramStart"/>
            <w:r w:rsidRPr="00D81E4F">
              <w:rPr>
                <w:rFonts w:ascii="Times New Roman" w:eastAsia="Times New Roman" w:hAnsi="Times New Roman" w:cs="Times New Roman"/>
                <w:lang w:eastAsia="ru-RU"/>
              </w:rPr>
              <w:t>работающим</w:t>
            </w:r>
            <w:proofErr w:type="gramEnd"/>
            <w:r w:rsidRPr="00D81E4F">
              <w:rPr>
                <w:rFonts w:ascii="Times New Roman" w:eastAsia="Times New Roman" w:hAnsi="Times New Roman" w:cs="Times New Roman"/>
                <w:lang w:eastAsia="ru-RU"/>
              </w:rPr>
              <w:t>. Санитарное просвещение. Общие положения анализа и методы оценки профессионального риска. Управление профессиональным риском, правовые и организационные вопросы</w:t>
            </w:r>
          </w:p>
        </w:tc>
      </w:tr>
      <w:tr w:rsidR="00D81E4F" w:rsidRPr="00D81E4F" w:rsidTr="0090254F">
        <w:tc>
          <w:tcPr>
            <w:tcW w:w="534" w:type="dxa"/>
          </w:tcPr>
          <w:p w:rsidR="00D81E4F" w:rsidRPr="00D81E4F" w:rsidRDefault="00D81E4F" w:rsidP="00D81E4F">
            <w:pPr>
              <w:spacing w:after="0" w:line="240" w:lineRule="auto"/>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2.</w:t>
            </w:r>
          </w:p>
        </w:tc>
        <w:tc>
          <w:tcPr>
            <w:tcW w:w="2706" w:type="dxa"/>
          </w:tcPr>
          <w:p w:rsidR="00D81E4F" w:rsidRPr="00D81E4F" w:rsidRDefault="00D81E4F" w:rsidP="00D81E4F">
            <w:pPr>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Психофизиологические факторы трудового процесса</w:t>
            </w:r>
          </w:p>
        </w:tc>
        <w:tc>
          <w:tcPr>
            <w:tcW w:w="6300" w:type="dxa"/>
          </w:tcPr>
          <w:p w:rsidR="00D81E4F" w:rsidRPr="00D81E4F" w:rsidRDefault="00D81E4F" w:rsidP="00D81E4F">
            <w:pPr>
              <w:spacing w:after="0" w:line="240" w:lineRule="auto"/>
              <w:ind w:left="54"/>
              <w:jc w:val="both"/>
              <w:rPr>
                <w:rFonts w:ascii="Times New Roman" w:eastAsia="Times New Roman" w:hAnsi="Times New Roman" w:cs="Times New Roman"/>
                <w:lang w:eastAsia="ru-RU"/>
              </w:rPr>
            </w:pPr>
            <w:r w:rsidRPr="00D81E4F">
              <w:rPr>
                <w:rFonts w:ascii="Times New Roman" w:eastAsia="Times New Roman" w:hAnsi="Times New Roman" w:cs="Times New Roman"/>
                <w:i/>
                <w:iCs/>
                <w:lang w:eastAsia="ru-RU"/>
              </w:rPr>
              <w:t xml:space="preserve">Физиология трудовых процессов. </w:t>
            </w:r>
            <w:r w:rsidRPr="00D81E4F">
              <w:rPr>
                <w:rFonts w:ascii="Times New Roman" w:eastAsia="Times New Roman" w:hAnsi="Times New Roman" w:cs="Times New Roman"/>
                <w:lang w:eastAsia="ru-RU"/>
              </w:rPr>
              <w:t xml:space="preserve">Формы труда, требующие значительной мышечной активности. Механизированные формы труда. </w:t>
            </w:r>
            <w:proofErr w:type="spellStart"/>
            <w:r w:rsidRPr="00D81E4F">
              <w:rPr>
                <w:rFonts w:ascii="Times New Roman" w:eastAsia="Times New Roman" w:hAnsi="Times New Roman" w:cs="Times New Roman"/>
                <w:lang w:eastAsia="ru-RU"/>
              </w:rPr>
              <w:t>Полуавтоматизированные</w:t>
            </w:r>
            <w:proofErr w:type="spellEnd"/>
            <w:r w:rsidRPr="00D81E4F">
              <w:rPr>
                <w:rFonts w:ascii="Times New Roman" w:eastAsia="Times New Roman" w:hAnsi="Times New Roman" w:cs="Times New Roman"/>
                <w:lang w:eastAsia="ru-RU"/>
              </w:rPr>
              <w:t>, автоматизированные и конвейерные формы труда. Формы труда с дистанционным управлением. Работоспособность и утомление. Нарушение основных физиологических функций при различных формах труда. Заболевания, связанные с перенапряжением органов и систем. Методы исследования и оценки функционального состояния организма в процессе труда. Методы изучения основных функциональных систем организма. Метод хронометражных исследований. Принципы оценки тяжести и напряженности труда. Физиологические основы и пути совершенствования трудового процесса при различных формах труда.</w:t>
            </w:r>
          </w:p>
        </w:tc>
      </w:tr>
      <w:tr w:rsidR="00D81E4F" w:rsidRPr="00D81E4F" w:rsidTr="0090254F">
        <w:tc>
          <w:tcPr>
            <w:tcW w:w="534" w:type="dxa"/>
          </w:tcPr>
          <w:p w:rsidR="00D81E4F" w:rsidRPr="00D81E4F" w:rsidRDefault="00D81E4F" w:rsidP="00D81E4F">
            <w:pPr>
              <w:spacing w:after="0" w:line="240" w:lineRule="auto"/>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3.</w:t>
            </w:r>
          </w:p>
        </w:tc>
        <w:tc>
          <w:tcPr>
            <w:tcW w:w="2706" w:type="dxa"/>
          </w:tcPr>
          <w:p w:rsidR="00D81E4F" w:rsidRPr="00D81E4F" w:rsidRDefault="00D81E4F" w:rsidP="00D81E4F">
            <w:pPr>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Физические факторы производственной среды</w:t>
            </w:r>
          </w:p>
        </w:tc>
        <w:tc>
          <w:tcPr>
            <w:tcW w:w="6300" w:type="dxa"/>
            <w:vAlign w:val="center"/>
          </w:tcPr>
          <w:p w:rsidR="00D81E4F" w:rsidRPr="00D81E4F" w:rsidRDefault="00D81E4F" w:rsidP="00D81E4F">
            <w:pPr>
              <w:spacing w:after="0" w:line="240" w:lineRule="auto"/>
              <w:ind w:left="54" w:firstLine="284"/>
              <w:jc w:val="both"/>
              <w:rPr>
                <w:rFonts w:ascii="Times New Roman" w:eastAsia="Times New Roman" w:hAnsi="Times New Roman" w:cs="Times New Roman"/>
                <w:lang w:eastAsia="ru-RU"/>
              </w:rPr>
            </w:pPr>
            <w:r w:rsidRPr="00D81E4F">
              <w:rPr>
                <w:rFonts w:ascii="Times New Roman" w:eastAsia="Times New Roman" w:hAnsi="Times New Roman" w:cs="Times New Roman"/>
                <w:i/>
                <w:iCs/>
                <w:lang w:eastAsia="ru-RU"/>
              </w:rPr>
              <w:t xml:space="preserve">Гигиеническая характеристика физических факторов производственной среды, профессиональные и </w:t>
            </w:r>
            <w:proofErr w:type="spellStart"/>
            <w:r w:rsidRPr="00D81E4F">
              <w:rPr>
                <w:rFonts w:ascii="Times New Roman" w:eastAsia="Times New Roman" w:hAnsi="Times New Roman" w:cs="Times New Roman"/>
                <w:i/>
                <w:iCs/>
                <w:lang w:eastAsia="ru-RU"/>
              </w:rPr>
              <w:t>производственно</w:t>
            </w:r>
            <w:proofErr w:type="spellEnd"/>
            <w:r w:rsidRPr="00D81E4F">
              <w:rPr>
                <w:rFonts w:ascii="Times New Roman" w:eastAsia="Times New Roman" w:hAnsi="Times New Roman" w:cs="Times New Roman"/>
                <w:i/>
                <w:iCs/>
                <w:lang w:eastAsia="ru-RU"/>
              </w:rPr>
              <w:t xml:space="preserve"> обусловленные заболевания, вызванные воздействием физических факторов, меры профилактики вредного воздействия. </w:t>
            </w:r>
            <w:r w:rsidRPr="00D81E4F">
              <w:rPr>
                <w:rFonts w:ascii="Times New Roman" w:eastAsia="Times New Roman" w:hAnsi="Times New Roman" w:cs="Times New Roman"/>
                <w:lang w:eastAsia="ru-RU"/>
              </w:rPr>
              <w:t xml:space="preserve">Гигиеническая характеристика, нормирование, методы измерения и оценки шума. Гигиеническая характеристика, нормирование, методы измерения и оценки инфразвука. Гигиеническая характеристика, нормирование, методы измерения и оценки ультразвука. Гигиеническая характеристика, нормирование, методы измерения и оценки локальной и общей вибрации. Вибрационная болезнь. Гигиеническая характеристика, нормирование, методы измерения и </w:t>
            </w:r>
            <w:proofErr w:type="gramStart"/>
            <w:r w:rsidRPr="00D81E4F">
              <w:rPr>
                <w:rFonts w:ascii="Times New Roman" w:eastAsia="Times New Roman" w:hAnsi="Times New Roman" w:cs="Times New Roman"/>
                <w:lang w:eastAsia="ru-RU"/>
              </w:rPr>
              <w:t>оценки</w:t>
            </w:r>
            <w:proofErr w:type="gramEnd"/>
            <w:r w:rsidRPr="00D81E4F">
              <w:rPr>
                <w:rFonts w:ascii="Times New Roman" w:eastAsia="Times New Roman" w:hAnsi="Times New Roman" w:cs="Times New Roman"/>
                <w:lang w:eastAsia="ru-RU"/>
              </w:rPr>
              <w:t xml:space="preserve"> электромагнитных полей радиочастотного диапазона (ЭМП РЧ). Гигиеническая характеристика, нормирование, методы измерения и оценки постоянных магнитных полей. Гигиеническая характеристика, нормирование, методы измерения и </w:t>
            </w:r>
            <w:proofErr w:type="gramStart"/>
            <w:r w:rsidRPr="00D81E4F">
              <w:rPr>
                <w:rFonts w:ascii="Times New Roman" w:eastAsia="Times New Roman" w:hAnsi="Times New Roman" w:cs="Times New Roman"/>
                <w:lang w:eastAsia="ru-RU"/>
              </w:rPr>
              <w:t>оценки</w:t>
            </w:r>
            <w:proofErr w:type="gramEnd"/>
            <w:r w:rsidRPr="00D81E4F">
              <w:rPr>
                <w:rFonts w:ascii="Times New Roman" w:eastAsia="Times New Roman" w:hAnsi="Times New Roman" w:cs="Times New Roman"/>
                <w:lang w:eastAsia="ru-RU"/>
              </w:rPr>
              <w:t xml:space="preserve"> электростатических полей. Гигиеническая характеристика, нормирование, методы измерения и оценки лазерного излучения. Гигиеническая характеристика, нормирование, методы измерения и оценки ультрафиолетового излучения. Гигиеническая характеристика, нормирование, методы измерения и оценки производственного микроклимата. Влияние физических факторов </w:t>
            </w:r>
            <w:r w:rsidRPr="00D81E4F">
              <w:rPr>
                <w:rFonts w:ascii="Times New Roman" w:eastAsia="Times New Roman" w:hAnsi="Times New Roman" w:cs="Times New Roman"/>
                <w:lang w:eastAsia="ru-RU"/>
              </w:rPr>
              <w:lastRenderedPageBreak/>
              <w:t>производственной среды на организм работающих. Меры борьбы с неблагоприятным воздействием физических факторов на организм. Принципы профилактики неблагоприятного воздействия физических факторов на организм работающих.</w:t>
            </w:r>
          </w:p>
        </w:tc>
      </w:tr>
      <w:tr w:rsidR="00D81E4F" w:rsidRPr="00D81E4F" w:rsidTr="0090254F">
        <w:tc>
          <w:tcPr>
            <w:tcW w:w="534" w:type="dxa"/>
          </w:tcPr>
          <w:p w:rsidR="00D81E4F" w:rsidRPr="00D81E4F" w:rsidRDefault="00D81E4F" w:rsidP="00D81E4F">
            <w:pPr>
              <w:spacing w:after="0" w:line="240" w:lineRule="auto"/>
              <w:rPr>
                <w:rFonts w:ascii="Times New Roman" w:eastAsia="Times New Roman" w:hAnsi="Times New Roman" w:cs="Times New Roman"/>
                <w:lang w:eastAsia="ru-RU"/>
              </w:rPr>
            </w:pPr>
            <w:r w:rsidRPr="00D81E4F">
              <w:rPr>
                <w:rFonts w:ascii="Times New Roman" w:eastAsia="Times New Roman" w:hAnsi="Times New Roman" w:cs="Times New Roman"/>
                <w:lang w:eastAsia="ru-RU"/>
              </w:rPr>
              <w:lastRenderedPageBreak/>
              <w:t>4.</w:t>
            </w:r>
          </w:p>
        </w:tc>
        <w:tc>
          <w:tcPr>
            <w:tcW w:w="2706" w:type="dxa"/>
          </w:tcPr>
          <w:p w:rsidR="00D81E4F" w:rsidRPr="00D81E4F" w:rsidRDefault="00D81E4F" w:rsidP="00D81E4F">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 xml:space="preserve">Производственная пыль </w:t>
            </w:r>
          </w:p>
        </w:tc>
        <w:tc>
          <w:tcPr>
            <w:tcW w:w="6300" w:type="dxa"/>
            <w:vAlign w:val="center"/>
          </w:tcPr>
          <w:p w:rsidR="00D81E4F" w:rsidRPr="00D81E4F" w:rsidRDefault="00D81E4F" w:rsidP="00D81E4F">
            <w:pPr>
              <w:spacing w:after="0" w:line="240" w:lineRule="auto"/>
              <w:ind w:left="54"/>
              <w:jc w:val="both"/>
              <w:rPr>
                <w:rFonts w:ascii="Times New Roman" w:eastAsia="Times New Roman" w:hAnsi="Times New Roman" w:cs="Times New Roman"/>
                <w:lang w:eastAsia="ru-RU"/>
              </w:rPr>
            </w:pPr>
            <w:r w:rsidRPr="00D81E4F">
              <w:rPr>
                <w:rFonts w:ascii="Times New Roman" w:eastAsia="Times New Roman" w:hAnsi="Times New Roman" w:cs="Times New Roman"/>
                <w:i/>
                <w:iCs/>
                <w:lang w:eastAsia="ru-RU"/>
              </w:rPr>
              <w:t xml:space="preserve">Гигиеническая характеристика пылевого фактора, профессиональные заболевания, вызванные пылью, меры профилактики вредного воздействия. </w:t>
            </w:r>
            <w:r w:rsidRPr="00D81E4F">
              <w:rPr>
                <w:rFonts w:ascii="Times New Roman" w:eastAsia="Times New Roman" w:hAnsi="Times New Roman" w:cs="Times New Roman"/>
                <w:lang w:eastAsia="ru-RU"/>
              </w:rPr>
              <w:t xml:space="preserve">Гигиеническая характеристика пылевого фактора. Влияние производственной пыли на состояние здоровья </w:t>
            </w:r>
            <w:proofErr w:type="gramStart"/>
            <w:r w:rsidRPr="00D81E4F">
              <w:rPr>
                <w:rFonts w:ascii="Times New Roman" w:eastAsia="Times New Roman" w:hAnsi="Times New Roman" w:cs="Times New Roman"/>
                <w:lang w:eastAsia="ru-RU"/>
              </w:rPr>
              <w:t>работающих</w:t>
            </w:r>
            <w:proofErr w:type="gramEnd"/>
            <w:r w:rsidRPr="00D81E4F">
              <w:rPr>
                <w:rFonts w:ascii="Times New Roman" w:eastAsia="Times New Roman" w:hAnsi="Times New Roman" w:cs="Times New Roman"/>
                <w:lang w:eastAsia="ru-RU"/>
              </w:rPr>
              <w:t>. Меры по борьбе с пылью и профилактика вредного воздействия. Профессиональный риск для здоровья работников.</w:t>
            </w:r>
          </w:p>
        </w:tc>
      </w:tr>
      <w:tr w:rsidR="00D81E4F" w:rsidRPr="00D81E4F" w:rsidTr="0090254F">
        <w:tc>
          <w:tcPr>
            <w:tcW w:w="534" w:type="dxa"/>
          </w:tcPr>
          <w:p w:rsidR="00D81E4F" w:rsidRPr="00D81E4F" w:rsidRDefault="00D81E4F" w:rsidP="00D81E4F">
            <w:pPr>
              <w:spacing w:after="0" w:line="240" w:lineRule="auto"/>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5.</w:t>
            </w:r>
          </w:p>
        </w:tc>
        <w:tc>
          <w:tcPr>
            <w:tcW w:w="2706" w:type="dxa"/>
          </w:tcPr>
          <w:p w:rsidR="00D81E4F" w:rsidRPr="00D81E4F" w:rsidRDefault="00D81E4F" w:rsidP="00D81E4F">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Химический и биологический факторы производственной среды</w:t>
            </w:r>
          </w:p>
        </w:tc>
        <w:tc>
          <w:tcPr>
            <w:tcW w:w="6300" w:type="dxa"/>
            <w:vAlign w:val="center"/>
          </w:tcPr>
          <w:p w:rsidR="00D81E4F" w:rsidRPr="00D81E4F" w:rsidRDefault="00D81E4F" w:rsidP="00D81E4F">
            <w:pPr>
              <w:spacing w:after="0" w:line="240" w:lineRule="auto"/>
              <w:ind w:left="54"/>
              <w:jc w:val="both"/>
              <w:rPr>
                <w:rFonts w:ascii="Times New Roman" w:eastAsia="Times New Roman" w:hAnsi="Times New Roman" w:cs="Times New Roman"/>
                <w:lang w:eastAsia="ru-RU"/>
              </w:rPr>
            </w:pPr>
            <w:r w:rsidRPr="00D81E4F">
              <w:rPr>
                <w:rFonts w:ascii="Times New Roman" w:eastAsia="Times New Roman" w:hAnsi="Times New Roman" w:cs="Times New Roman"/>
                <w:i/>
                <w:iCs/>
                <w:lang w:eastAsia="ru-RU"/>
              </w:rPr>
              <w:t xml:space="preserve">Химические и биологические факторы производственной среды, токсикология основных производственных ядов и клиника профессиональных отравлений, профилактика профессиональных заболеваний химической и биологической этиологии. </w:t>
            </w:r>
            <w:r w:rsidRPr="00D81E4F">
              <w:rPr>
                <w:rFonts w:ascii="Times New Roman" w:eastAsia="Times New Roman" w:hAnsi="Times New Roman" w:cs="Times New Roman"/>
                <w:lang w:eastAsia="ru-RU"/>
              </w:rPr>
              <w:t xml:space="preserve">Задачи и методы промышленной токсикологии и принципы гигиенического нормирования. Общие закономерности действия производственных ядов на организм. Адаптация к производственным ядам. Отдаленные последствия действия ядов. Неспецифическое действие ядов. Токсикология основных производственных ядов. Клиника профессиональных отравлений производственными ядами. Меры профилактики профессиональных заболеваний химической этиологии. Гигиеническое нормирование биологического фактора. Меры профилактики неблагоприятного воздействия биологического фактора на организм. Профессиональный риск для здоровья </w:t>
            </w:r>
            <w:proofErr w:type="gramStart"/>
            <w:r w:rsidRPr="00D81E4F">
              <w:rPr>
                <w:rFonts w:ascii="Times New Roman" w:eastAsia="Times New Roman" w:hAnsi="Times New Roman" w:cs="Times New Roman"/>
                <w:lang w:eastAsia="ru-RU"/>
              </w:rPr>
              <w:t>работающих</w:t>
            </w:r>
            <w:proofErr w:type="gramEnd"/>
            <w:r w:rsidRPr="00D81E4F">
              <w:rPr>
                <w:rFonts w:ascii="Times New Roman" w:eastAsia="Times New Roman" w:hAnsi="Times New Roman" w:cs="Times New Roman"/>
                <w:lang w:eastAsia="ru-RU"/>
              </w:rPr>
              <w:t>.</w:t>
            </w:r>
          </w:p>
        </w:tc>
      </w:tr>
      <w:tr w:rsidR="00D81E4F" w:rsidRPr="00D81E4F" w:rsidTr="0090254F">
        <w:tc>
          <w:tcPr>
            <w:tcW w:w="534" w:type="dxa"/>
          </w:tcPr>
          <w:p w:rsidR="00D81E4F" w:rsidRPr="00D81E4F" w:rsidRDefault="00D81E4F" w:rsidP="00D81E4F">
            <w:pPr>
              <w:spacing w:after="0" w:line="240" w:lineRule="auto"/>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6.</w:t>
            </w:r>
          </w:p>
        </w:tc>
        <w:tc>
          <w:tcPr>
            <w:tcW w:w="2706" w:type="dxa"/>
          </w:tcPr>
          <w:p w:rsidR="00D81E4F" w:rsidRPr="00D81E4F" w:rsidRDefault="00D81E4F" w:rsidP="00D81E4F">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Гигиенические основы санитарной техники в производстве и средства индивидуальной защиты</w:t>
            </w:r>
          </w:p>
        </w:tc>
        <w:tc>
          <w:tcPr>
            <w:tcW w:w="6300" w:type="dxa"/>
            <w:vAlign w:val="center"/>
          </w:tcPr>
          <w:p w:rsidR="00D81E4F" w:rsidRPr="00D81E4F" w:rsidRDefault="00D81E4F" w:rsidP="00D81E4F">
            <w:pPr>
              <w:spacing w:after="0" w:line="240" w:lineRule="auto"/>
              <w:ind w:left="54"/>
              <w:jc w:val="both"/>
              <w:rPr>
                <w:rFonts w:ascii="Times New Roman" w:eastAsia="Times New Roman" w:hAnsi="Times New Roman" w:cs="Times New Roman"/>
                <w:lang w:eastAsia="ru-RU"/>
              </w:rPr>
            </w:pPr>
            <w:r w:rsidRPr="00D81E4F">
              <w:rPr>
                <w:rFonts w:ascii="Times New Roman" w:eastAsia="Times New Roman" w:hAnsi="Times New Roman" w:cs="Times New Roman"/>
                <w:i/>
                <w:iCs/>
                <w:lang w:eastAsia="ru-RU"/>
              </w:rPr>
              <w:t xml:space="preserve">Гигиенические основы санитарной техники, роль в формировании здоровых условий труда. </w:t>
            </w:r>
            <w:r w:rsidRPr="00D81E4F">
              <w:rPr>
                <w:rFonts w:ascii="Times New Roman" w:eastAsia="Times New Roman" w:hAnsi="Times New Roman" w:cs="Times New Roman"/>
                <w:lang w:eastAsia="ru-RU"/>
              </w:rPr>
              <w:t>Вентиляция, ее роль и место среди технических средств по оздоровлению условий труда. Гигиеническая характеристика производственного освещения, принципы нормирования, измерение и гигиеническая оценка. Основные гигиенические требования к устройству рационального освещения и меры по их обеспечению.</w:t>
            </w:r>
          </w:p>
          <w:p w:rsidR="00D81E4F" w:rsidRPr="00D81E4F" w:rsidRDefault="00D81E4F" w:rsidP="00D81E4F">
            <w:pPr>
              <w:spacing w:after="0" w:line="240" w:lineRule="auto"/>
              <w:ind w:left="54"/>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Средства индивидуальной защиты.</w:t>
            </w:r>
          </w:p>
        </w:tc>
      </w:tr>
      <w:tr w:rsidR="00D81E4F" w:rsidRPr="00D81E4F" w:rsidTr="0090254F">
        <w:tc>
          <w:tcPr>
            <w:tcW w:w="534" w:type="dxa"/>
          </w:tcPr>
          <w:p w:rsidR="00D81E4F" w:rsidRPr="00D81E4F" w:rsidRDefault="00D81E4F" w:rsidP="00D81E4F">
            <w:pPr>
              <w:spacing w:after="0" w:line="240" w:lineRule="auto"/>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7.</w:t>
            </w:r>
          </w:p>
        </w:tc>
        <w:tc>
          <w:tcPr>
            <w:tcW w:w="2706" w:type="dxa"/>
          </w:tcPr>
          <w:p w:rsidR="00D81E4F" w:rsidRPr="00D81E4F" w:rsidRDefault="00D81E4F" w:rsidP="00D81E4F">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Гигиена труда в различных отраслях промышленности</w:t>
            </w:r>
          </w:p>
        </w:tc>
        <w:tc>
          <w:tcPr>
            <w:tcW w:w="6300" w:type="dxa"/>
            <w:vAlign w:val="center"/>
          </w:tcPr>
          <w:p w:rsidR="00D81E4F" w:rsidRPr="00D81E4F" w:rsidRDefault="00D81E4F" w:rsidP="00D81E4F">
            <w:pPr>
              <w:spacing w:after="0" w:line="240" w:lineRule="auto"/>
              <w:ind w:left="54"/>
              <w:jc w:val="both"/>
              <w:rPr>
                <w:rFonts w:ascii="Times New Roman" w:eastAsia="Times New Roman" w:hAnsi="Times New Roman" w:cs="Times New Roman"/>
                <w:lang w:eastAsia="ru-RU"/>
              </w:rPr>
            </w:pPr>
            <w:r w:rsidRPr="00D81E4F">
              <w:rPr>
                <w:rFonts w:ascii="Times New Roman" w:eastAsia="Times New Roman" w:hAnsi="Times New Roman" w:cs="Times New Roman"/>
                <w:i/>
                <w:iCs/>
                <w:lang w:eastAsia="ru-RU"/>
              </w:rPr>
              <w:t>Гигиена труда в различных отраслях промышленности</w:t>
            </w:r>
            <w:r w:rsidRPr="00D81E4F">
              <w:rPr>
                <w:rFonts w:ascii="Times New Roman" w:eastAsia="Times New Roman" w:hAnsi="Times New Roman" w:cs="Times New Roman"/>
                <w:lang w:eastAsia="ru-RU"/>
              </w:rPr>
              <w:t xml:space="preserve">. Гигиена труда в машиностроении и приборостроении. Гигиена труда в химической и нефтехимической промышленности. Гигиена труда в промышленности строительных материалов и строительном производстве. Гигиена труда в горнодобывающей промышленности. Гигиена труда в металлургической промышленности. Гигиена труда в легкой промышленности. Гигиена труда в сельскохозяйственном производстве, животноводстве и птицеводстве. Гигиена труда при ремонте сельскохозяйственной техники. Гигиена труда на транспорте. Гигиена труда медицинских работников. </w:t>
            </w:r>
          </w:p>
          <w:p w:rsidR="00D81E4F" w:rsidRPr="00D81E4F" w:rsidRDefault="00D81E4F" w:rsidP="00D81E4F">
            <w:pPr>
              <w:spacing w:after="0" w:line="240" w:lineRule="auto"/>
              <w:ind w:left="54"/>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Гигиена труда пользователей ПЭВМ.</w:t>
            </w:r>
          </w:p>
          <w:p w:rsidR="00D81E4F" w:rsidRPr="00D81E4F" w:rsidRDefault="00D81E4F" w:rsidP="00D81E4F">
            <w:pPr>
              <w:spacing w:after="0" w:line="240" w:lineRule="auto"/>
              <w:ind w:left="54"/>
              <w:jc w:val="both"/>
              <w:rPr>
                <w:rFonts w:ascii="Times New Roman" w:eastAsia="Times New Roman" w:hAnsi="Times New Roman" w:cs="Times New Roman"/>
                <w:lang w:eastAsia="ru-RU"/>
              </w:rPr>
            </w:pPr>
          </w:p>
        </w:tc>
      </w:tr>
      <w:tr w:rsidR="00D81E4F" w:rsidRPr="00D81E4F" w:rsidTr="0090254F">
        <w:tc>
          <w:tcPr>
            <w:tcW w:w="534" w:type="dxa"/>
          </w:tcPr>
          <w:p w:rsidR="00D81E4F" w:rsidRPr="00D81E4F" w:rsidRDefault="00D81E4F" w:rsidP="00D81E4F">
            <w:pPr>
              <w:spacing w:after="0" w:line="240" w:lineRule="auto"/>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8.</w:t>
            </w:r>
          </w:p>
        </w:tc>
        <w:tc>
          <w:tcPr>
            <w:tcW w:w="2706" w:type="dxa"/>
          </w:tcPr>
          <w:p w:rsidR="00D81E4F" w:rsidRPr="00D81E4F" w:rsidRDefault="00D81E4F" w:rsidP="00D81E4F">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D81E4F">
              <w:rPr>
                <w:rFonts w:ascii="Times New Roman" w:eastAsia="Times New Roman" w:hAnsi="Times New Roman" w:cs="Times New Roman"/>
                <w:lang w:eastAsia="ru-RU"/>
              </w:rPr>
              <w:t>Гигиена труда женщин, подростков, лиц пенсионного возраста</w:t>
            </w:r>
          </w:p>
        </w:tc>
        <w:tc>
          <w:tcPr>
            <w:tcW w:w="6300" w:type="dxa"/>
            <w:vAlign w:val="center"/>
          </w:tcPr>
          <w:p w:rsidR="00D81E4F" w:rsidRPr="00D81E4F" w:rsidRDefault="00D81E4F" w:rsidP="00D81E4F">
            <w:pPr>
              <w:spacing w:after="0" w:line="240" w:lineRule="auto"/>
              <w:ind w:left="54"/>
              <w:jc w:val="both"/>
              <w:rPr>
                <w:rFonts w:ascii="Times New Roman" w:eastAsia="Times New Roman" w:hAnsi="Times New Roman" w:cs="Times New Roman"/>
                <w:lang w:eastAsia="ru-RU"/>
              </w:rPr>
            </w:pPr>
            <w:r w:rsidRPr="00D81E4F">
              <w:rPr>
                <w:rFonts w:ascii="Times New Roman" w:eastAsia="Times New Roman" w:hAnsi="Times New Roman" w:cs="Times New Roman"/>
                <w:i/>
                <w:iCs/>
                <w:lang w:eastAsia="ru-RU"/>
              </w:rPr>
              <w:t xml:space="preserve">Гигиена труда женщин, работающих подростков, лиц пенсионного возраста и инвалидов. </w:t>
            </w:r>
            <w:r w:rsidRPr="00D81E4F">
              <w:rPr>
                <w:rFonts w:ascii="Times New Roman" w:eastAsia="Times New Roman" w:hAnsi="Times New Roman" w:cs="Times New Roman"/>
                <w:lang w:eastAsia="ru-RU"/>
              </w:rPr>
              <w:t>Особенности влияния факторов производственной среды и трудового процесса на женский организм. Особенности влияния факторов производственной среды и трудового процесса на организм подростков. Особенности неблагоприятного влияния профессиональных факторов на лиц пенсионного возраста.</w:t>
            </w:r>
          </w:p>
        </w:tc>
      </w:tr>
    </w:tbl>
    <w:p w:rsidR="00426F25" w:rsidRPr="0084029E" w:rsidRDefault="00426F25" w:rsidP="004F3A58">
      <w:pPr>
        <w:spacing w:after="0" w:line="240" w:lineRule="auto"/>
        <w:jc w:val="center"/>
        <w:rPr>
          <w:rFonts w:ascii="Times New Roman" w:eastAsia="Times New Roman" w:hAnsi="Times New Roman" w:cs="Times New Roman"/>
          <w:b/>
          <w:bCs/>
          <w:lang w:eastAsia="ru-RU"/>
        </w:rPr>
        <w:sectPr w:rsidR="00426F25" w:rsidRPr="0084029E" w:rsidSect="004F3A58">
          <w:pgSz w:w="11906" w:h="16838"/>
          <w:pgMar w:top="851" w:right="850" w:bottom="1134" w:left="1560" w:header="708" w:footer="708" w:gutter="0"/>
          <w:cols w:space="708"/>
          <w:docGrid w:linePitch="360"/>
        </w:sectPr>
      </w:pP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72531A" w:rsidRPr="0084029E" w:rsidRDefault="0072531A"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«Общественное здоровье»</w:t>
      </w:r>
    </w:p>
    <w:p w:rsidR="00426F25" w:rsidRPr="0084029E" w:rsidRDefault="00426F25" w:rsidP="004F3A58">
      <w:pPr>
        <w:spacing w:after="0" w:line="240" w:lineRule="auto"/>
        <w:jc w:val="center"/>
        <w:rPr>
          <w:rFonts w:ascii="Times New Roman" w:eastAsia="Times New Roman" w:hAnsi="Times New Roman" w:cs="Times New Roman"/>
          <w:b/>
          <w:bCs/>
          <w:lang w:eastAsia="ru-RU"/>
        </w:rPr>
      </w:pPr>
    </w:p>
    <w:tbl>
      <w:tblPr>
        <w:tblStyle w:val="a3"/>
        <w:tblW w:w="9590" w:type="dxa"/>
        <w:tblLayout w:type="fixed"/>
        <w:tblLook w:val="04A0" w:firstRow="1" w:lastRow="0" w:firstColumn="1" w:lastColumn="0" w:noHBand="0" w:noVBand="1"/>
      </w:tblPr>
      <w:tblGrid>
        <w:gridCol w:w="3933"/>
        <w:gridCol w:w="24"/>
        <w:gridCol w:w="2552"/>
        <w:gridCol w:w="1666"/>
        <w:gridCol w:w="1415"/>
      </w:tblGrid>
      <w:tr w:rsidR="00442B11" w:rsidRPr="0084029E" w:rsidTr="00A259D6">
        <w:trPr>
          <w:trHeight w:val="171"/>
        </w:trPr>
        <w:tc>
          <w:tcPr>
            <w:tcW w:w="6509" w:type="dxa"/>
            <w:gridSpan w:val="3"/>
            <w:vMerge w:val="restart"/>
            <w:vAlign w:val="center"/>
          </w:tcPr>
          <w:p w:rsidR="00442B11" w:rsidRPr="0084029E" w:rsidRDefault="00442B11" w:rsidP="004F3A58">
            <w:pPr>
              <w:tabs>
                <w:tab w:val="left" w:pos="1134"/>
              </w:tabs>
              <w:jc w:val="center"/>
              <w:rPr>
                <w:sz w:val="22"/>
                <w:szCs w:val="22"/>
              </w:rPr>
            </w:pPr>
            <w:r w:rsidRPr="0084029E">
              <w:rPr>
                <w:sz w:val="22"/>
                <w:szCs w:val="22"/>
              </w:rPr>
              <w:t>Вид учебной работы</w:t>
            </w:r>
          </w:p>
        </w:tc>
        <w:tc>
          <w:tcPr>
            <w:tcW w:w="1666" w:type="dxa"/>
            <w:vMerge w:val="restart"/>
            <w:vAlign w:val="center"/>
          </w:tcPr>
          <w:p w:rsidR="00442B11" w:rsidRPr="0084029E" w:rsidRDefault="00442B11" w:rsidP="004F3A58">
            <w:pPr>
              <w:widowControl w:val="0"/>
              <w:jc w:val="center"/>
              <w:rPr>
                <w:sz w:val="22"/>
                <w:szCs w:val="22"/>
              </w:rPr>
            </w:pPr>
            <w:r w:rsidRPr="0084029E">
              <w:rPr>
                <w:sz w:val="22"/>
                <w:szCs w:val="22"/>
              </w:rPr>
              <w:t>Всего</w:t>
            </w:r>
          </w:p>
          <w:p w:rsidR="00442B11" w:rsidRPr="0084029E" w:rsidRDefault="00442B11" w:rsidP="004F3A58">
            <w:pPr>
              <w:tabs>
                <w:tab w:val="left" w:pos="1134"/>
              </w:tabs>
              <w:jc w:val="center"/>
              <w:rPr>
                <w:sz w:val="22"/>
                <w:szCs w:val="22"/>
              </w:rPr>
            </w:pPr>
            <w:r w:rsidRPr="0084029E">
              <w:rPr>
                <w:sz w:val="22"/>
                <w:szCs w:val="22"/>
              </w:rPr>
              <w:t>часов</w:t>
            </w:r>
          </w:p>
        </w:tc>
        <w:tc>
          <w:tcPr>
            <w:tcW w:w="1415" w:type="dxa"/>
            <w:vAlign w:val="center"/>
          </w:tcPr>
          <w:p w:rsidR="00442B11" w:rsidRPr="0084029E" w:rsidRDefault="00442B11" w:rsidP="004F3A58">
            <w:pPr>
              <w:tabs>
                <w:tab w:val="left" w:pos="1134"/>
              </w:tabs>
              <w:jc w:val="center"/>
              <w:rPr>
                <w:sz w:val="22"/>
                <w:szCs w:val="22"/>
              </w:rPr>
            </w:pPr>
            <w:r w:rsidRPr="0084029E">
              <w:rPr>
                <w:sz w:val="22"/>
                <w:szCs w:val="22"/>
              </w:rPr>
              <w:t>Семестры</w:t>
            </w:r>
          </w:p>
        </w:tc>
      </w:tr>
      <w:tr w:rsidR="00442B11" w:rsidRPr="0084029E" w:rsidTr="00A259D6">
        <w:trPr>
          <w:trHeight w:val="101"/>
        </w:trPr>
        <w:tc>
          <w:tcPr>
            <w:tcW w:w="6509" w:type="dxa"/>
            <w:gridSpan w:val="3"/>
            <w:vMerge/>
          </w:tcPr>
          <w:p w:rsidR="00442B11" w:rsidRPr="0084029E" w:rsidRDefault="00442B11" w:rsidP="004F3A58">
            <w:pPr>
              <w:tabs>
                <w:tab w:val="left" w:pos="1134"/>
              </w:tabs>
              <w:jc w:val="center"/>
              <w:rPr>
                <w:sz w:val="22"/>
                <w:szCs w:val="22"/>
              </w:rPr>
            </w:pPr>
          </w:p>
        </w:tc>
        <w:tc>
          <w:tcPr>
            <w:tcW w:w="1666" w:type="dxa"/>
            <w:vMerge/>
          </w:tcPr>
          <w:p w:rsidR="00442B11" w:rsidRPr="0084029E" w:rsidRDefault="00442B11" w:rsidP="004F3A58">
            <w:pPr>
              <w:tabs>
                <w:tab w:val="left" w:pos="1134"/>
              </w:tabs>
              <w:jc w:val="center"/>
              <w:rPr>
                <w:sz w:val="22"/>
                <w:szCs w:val="22"/>
              </w:rPr>
            </w:pPr>
          </w:p>
        </w:tc>
        <w:tc>
          <w:tcPr>
            <w:tcW w:w="1415" w:type="dxa"/>
          </w:tcPr>
          <w:p w:rsidR="00442B11" w:rsidRPr="0084029E" w:rsidRDefault="00442B11" w:rsidP="004F3A58">
            <w:pPr>
              <w:widowControl w:val="0"/>
              <w:jc w:val="center"/>
              <w:rPr>
                <w:sz w:val="22"/>
                <w:szCs w:val="22"/>
              </w:rPr>
            </w:pPr>
            <w:r w:rsidRPr="0084029E">
              <w:rPr>
                <w:sz w:val="22"/>
                <w:szCs w:val="22"/>
              </w:rPr>
              <w:t>3 сем.</w:t>
            </w:r>
          </w:p>
        </w:tc>
      </w:tr>
      <w:tr w:rsidR="00442B11" w:rsidRPr="0084029E" w:rsidTr="00A259D6">
        <w:trPr>
          <w:trHeight w:val="215"/>
        </w:trPr>
        <w:tc>
          <w:tcPr>
            <w:tcW w:w="6509" w:type="dxa"/>
            <w:gridSpan w:val="3"/>
            <w:vAlign w:val="center"/>
          </w:tcPr>
          <w:p w:rsidR="00442B11" w:rsidRPr="0084029E" w:rsidRDefault="00442B11"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666" w:type="dxa"/>
            <w:vAlign w:val="center"/>
          </w:tcPr>
          <w:p w:rsidR="00442B11" w:rsidRPr="0084029E" w:rsidRDefault="00442B11" w:rsidP="004F3A58">
            <w:pPr>
              <w:tabs>
                <w:tab w:val="left" w:pos="1134"/>
              </w:tabs>
              <w:jc w:val="center"/>
              <w:rPr>
                <w:sz w:val="22"/>
                <w:szCs w:val="22"/>
              </w:rPr>
            </w:pPr>
          </w:p>
        </w:tc>
        <w:tc>
          <w:tcPr>
            <w:tcW w:w="1415" w:type="dxa"/>
            <w:vAlign w:val="center"/>
          </w:tcPr>
          <w:p w:rsidR="00442B11" w:rsidRPr="0084029E" w:rsidRDefault="00442B11" w:rsidP="004F3A58">
            <w:pPr>
              <w:tabs>
                <w:tab w:val="left" w:pos="1134"/>
              </w:tabs>
              <w:jc w:val="center"/>
              <w:rPr>
                <w:sz w:val="22"/>
                <w:szCs w:val="22"/>
              </w:rPr>
            </w:pPr>
          </w:p>
        </w:tc>
      </w:tr>
      <w:tr w:rsidR="00442B11" w:rsidRPr="0084029E" w:rsidTr="00A259D6">
        <w:trPr>
          <w:trHeight w:val="367"/>
        </w:trPr>
        <w:tc>
          <w:tcPr>
            <w:tcW w:w="6509" w:type="dxa"/>
            <w:gridSpan w:val="3"/>
            <w:vAlign w:val="center"/>
          </w:tcPr>
          <w:p w:rsidR="00442B11" w:rsidRPr="0084029E" w:rsidRDefault="00442B11" w:rsidP="004F3A58">
            <w:pPr>
              <w:widowControl w:val="0"/>
              <w:ind w:left="120"/>
              <w:rPr>
                <w:sz w:val="22"/>
                <w:szCs w:val="22"/>
              </w:rPr>
            </w:pPr>
            <w:r w:rsidRPr="0084029E">
              <w:rPr>
                <w:sz w:val="22"/>
                <w:szCs w:val="22"/>
              </w:rPr>
              <w:t>Аудиторная работа (всего), в том числе:</w:t>
            </w:r>
          </w:p>
        </w:tc>
        <w:tc>
          <w:tcPr>
            <w:tcW w:w="1666" w:type="dxa"/>
            <w:vAlign w:val="center"/>
          </w:tcPr>
          <w:p w:rsidR="00442B11" w:rsidRPr="0084029E" w:rsidRDefault="00333921" w:rsidP="004F3A58">
            <w:pPr>
              <w:widowControl w:val="0"/>
              <w:jc w:val="center"/>
              <w:rPr>
                <w:sz w:val="22"/>
                <w:szCs w:val="22"/>
              </w:rPr>
            </w:pPr>
            <w:r w:rsidRPr="0084029E">
              <w:rPr>
                <w:sz w:val="22"/>
                <w:szCs w:val="22"/>
              </w:rPr>
              <w:t>34</w:t>
            </w:r>
          </w:p>
        </w:tc>
        <w:tc>
          <w:tcPr>
            <w:tcW w:w="1415" w:type="dxa"/>
            <w:vAlign w:val="center"/>
          </w:tcPr>
          <w:p w:rsidR="00442B11" w:rsidRPr="0084029E" w:rsidRDefault="00333921" w:rsidP="004F3A58">
            <w:pPr>
              <w:widowControl w:val="0"/>
              <w:jc w:val="center"/>
              <w:rPr>
                <w:sz w:val="22"/>
                <w:szCs w:val="22"/>
              </w:rPr>
            </w:pPr>
            <w:r w:rsidRPr="0084029E">
              <w:rPr>
                <w:sz w:val="22"/>
                <w:szCs w:val="22"/>
              </w:rPr>
              <w:t>34</w:t>
            </w:r>
          </w:p>
        </w:tc>
      </w:tr>
      <w:tr w:rsidR="00442B11" w:rsidRPr="0084029E" w:rsidTr="00A259D6">
        <w:trPr>
          <w:trHeight w:val="184"/>
        </w:trPr>
        <w:tc>
          <w:tcPr>
            <w:tcW w:w="6509" w:type="dxa"/>
            <w:gridSpan w:val="3"/>
            <w:vAlign w:val="center"/>
          </w:tcPr>
          <w:p w:rsidR="00442B11" w:rsidRPr="0084029E" w:rsidRDefault="00442B11" w:rsidP="004F3A58">
            <w:pPr>
              <w:widowControl w:val="0"/>
              <w:ind w:left="120"/>
              <w:rPr>
                <w:sz w:val="22"/>
                <w:szCs w:val="22"/>
              </w:rPr>
            </w:pPr>
            <w:r w:rsidRPr="0084029E">
              <w:rPr>
                <w:sz w:val="22"/>
                <w:szCs w:val="22"/>
              </w:rPr>
              <w:t>Лекции (Л)</w:t>
            </w:r>
          </w:p>
        </w:tc>
        <w:tc>
          <w:tcPr>
            <w:tcW w:w="1666" w:type="dxa"/>
            <w:vAlign w:val="center"/>
          </w:tcPr>
          <w:p w:rsidR="00442B11" w:rsidRPr="0084029E" w:rsidRDefault="00442B11" w:rsidP="004F3A58">
            <w:pPr>
              <w:widowControl w:val="0"/>
              <w:jc w:val="center"/>
              <w:rPr>
                <w:sz w:val="22"/>
                <w:szCs w:val="22"/>
              </w:rPr>
            </w:pPr>
            <w:r w:rsidRPr="0084029E">
              <w:rPr>
                <w:sz w:val="22"/>
                <w:szCs w:val="22"/>
              </w:rPr>
              <w:t>10</w:t>
            </w:r>
          </w:p>
        </w:tc>
        <w:tc>
          <w:tcPr>
            <w:tcW w:w="1415" w:type="dxa"/>
            <w:vAlign w:val="center"/>
          </w:tcPr>
          <w:p w:rsidR="00442B11" w:rsidRPr="0084029E" w:rsidRDefault="00442B11" w:rsidP="004F3A58">
            <w:pPr>
              <w:widowControl w:val="0"/>
              <w:jc w:val="center"/>
              <w:rPr>
                <w:sz w:val="22"/>
                <w:szCs w:val="22"/>
              </w:rPr>
            </w:pPr>
            <w:r w:rsidRPr="0084029E">
              <w:rPr>
                <w:sz w:val="22"/>
                <w:szCs w:val="22"/>
              </w:rPr>
              <w:t>10</w:t>
            </w:r>
          </w:p>
        </w:tc>
      </w:tr>
      <w:tr w:rsidR="00442B11" w:rsidRPr="0084029E" w:rsidTr="00A259D6">
        <w:trPr>
          <w:trHeight w:val="354"/>
        </w:trPr>
        <w:tc>
          <w:tcPr>
            <w:tcW w:w="6509" w:type="dxa"/>
            <w:gridSpan w:val="3"/>
            <w:vAlign w:val="center"/>
          </w:tcPr>
          <w:p w:rsidR="00442B11" w:rsidRPr="0084029E" w:rsidRDefault="00442B11" w:rsidP="004F3A58">
            <w:pPr>
              <w:widowControl w:val="0"/>
              <w:ind w:left="120"/>
              <w:rPr>
                <w:sz w:val="22"/>
                <w:szCs w:val="22"/>
              </w:rPr>
            </w:pPr>
            <w:r w:rsidRPr="0084029E">
              <w:rPr>
                <w:sz w:val="22"/>
                <w:szCs w:val="22"/>
              </w:rPr>
              <w:t>Практические занятия (ПЗ)</w:t>
            </w:r>
          </w:p>
        </w:tc>
        <w:tc>
          <w:tcPr>
            <w:tcW w:w="1666" w:type="dxa"/>
            <w:vAlign w:val="center"/>
          </w:tcPr>
          <w:p w:rsidR="00442B11" w:rsidRPr="0084029E" w:rsidRDefault="00442B11" w:rsidP="004F3A58">
            <w:pPr>
              <w:widowControl w:val="0"/>
              <w:jc w:val="center"/>
              <w:rPr>
                <w:sz w:val="22"/>
                <w:szCs w:val="22"/>
              </w:rPr>
            </w:pPr>
            <w:r w:rsidRPr="0084029E">
              <w:rPr>
                <w:sz w:val="22"/>
                <w:szCs w:val="22"/>
              </w:rPr>
              <w:t>10</w:t>
            </w:r>
          </w:p>
        </w:tc>
        <w:tc>
          <w:tcPr>
            <w:tcW w:w="1415" w:type="dxa"/>
            <w:vAlign w:val="center"/>
          </w:tcPr>
          <w:p w:rsidR="00442B11" w:rsidRPr="0084029E" w:rsidRDefault="00442B11" w:rsidP="004F3A58">
            <w:pPr>
              <w:widowControl w:val="0"/>
              <w:jc w:val="center"/>
              <w:rPr>
                <w:sz w:val="22"/>
                <w:szCs w:val="22"/>
              </w:rPr>
            </w:pPr>
            <w:r w:rsidRPr="0084029E">
              <w:rPr>
                <w:sz w:val="22"/>
                <w:szCs w:val="22"/>
              </w:rPr>
              <w:t>10</w:t>
            </w:r>
          </w:p>
        </w:tc>
      </w:tr>
      <w:tr w:rsidR="00442B11" w:rsidRPr="0084029E" w:rsidTr="00A259D6">
        <w:trPr>
          <w:trHeight w:val="184"/>
        </w:trPr>
        <w:tc>
          <w:tcPr>
            <w:tcW w:w="6509" w:type="dxa"/>
            <w:gridSpan w:val="3"/>
            <w:vAlign w:val="center"/>
          </w:tcPr>
          <w:p w:rsidR="00442B11" w:rsidRPr="0084029E" w:rsidRDefault="00442B11" w:rsidP="004F3A58">
            <w:pPr>
              <w:widowControl w:val="0"/>
              <w:ind w:left="120"/>
              <w:rPr>
                <w:sz w:val="22"/>
                <w:szCs w:val="22"/>
              </w:rPr>
            </w:pPr>
            <w:r w:rsidRPr="0084029E">
              <w:rPr>
                <w:sz w:val="22"/>
                <w:szCs w:val="22"/>
              </w:rPr>
              <w:t>Семинары (С)</w:t>
            </w:r>
          </w:p>
        </w:tc>
        <w:tc>
          <w:tcPr>
            <w:tcW w:w="1666" w:type="dxa"/>
            <w:vAlign w:val="center"/>
          </w:tcPr>
          <w:p w:rsidR="00442B11" w:rsidRPr="0084029E" w:rsidRDefault="00442B11" w:rsidP="004F3A58">
            <w:pPr>
              <w:widowControl w:val="0"/>
              <w:jc w:val="center"/>
              <w:rPr>
                <w:sz w:val="22"/>
                <w:szCs w:val="22"/>
              </w:rPr>
            </w:pPr>
            <w:r w:rsidRPr="0084029E">
              <w:rPr>
                <w:sz w:val="22"/>
                <w:szCs w:val="22"/>
              </w:rPr>
              <w:t>14</w:t>
            </w:r>
          </w:p>
        </w:tc>
        <w:tc>
          <w:tcPr>
            <w:tcW w:w="1415" w:type="dxa"/>
            <w:vAlign w:val="center"/>
          </w:tcPr>
          <w:p w:rsidR="00442B11" w:rsidRPr="0084029E" w:rsidRDefault="00442B11" w:rsidP="004F3A58">
            <w:pPr>
              <w:widowControl w:val="0"/>
              <w:jc w:val="center"/>
              <w:rPr>
                <w:sz w:val="22"/>
                <w:szCs w:val="22"/>
              </w:rPr>
            </w:pPr>
            <w:r w:rsidRPr="0084029E">
              <w:rPr>
                <w:sz w:val="22"/>
                <w:szCs w:val="22"/>
              </w:rPr>
              <w:t>14</w:t>
            </w:r>
          </w:p>
        </w:tc>
      </w:tr>
      <w:tr w:rsidR="00442B11" w:rsidRPr="0084029E" w:rsidTr="00A259D6">
        <w:trPr>
          <w:trHeight w:val="367"/>
        </w:trPr>
        <w:tc>
          <w:tcPr>
            <w:tcW w:w="6509" w:type="dxa"/>
            <w:gridSpan w:val="3"/>
            <w:vAlign w:val="center"/>
          </w:tcPr>
          <w:p w:rsidR="00442B11" w:rsidRPr="0084029E" w:rsidRDefault="00442B11" w:rsidP="004F3A58">
            <w:pPr>
              <w:widowControl w:val="0"/>
              <w:rPr>
                <w:sz w:val="22"/>
                <w:szCs w:val="22"/>
              </w:rPr>
            </w:pPr>
            <w:r w:rsidRPr="0084029E">
              <w:rPr>
                <w:sz w:val="22"/>
                <w:szCs w:val="22"/>
              </w:rPr>
              <w:t>Внеаудиторная работа (всего), в том числе:</w:t>
            </w:r>
          </w:p>
        </w:tc>
        <w:tc>
          <w:tcPr>
            <w:tcW w:w="1666" w:type="dxa"/>
            <w:vAlign w:val="center"/>
          </w:tcPr>
          <w:p w:rsidR="00442B11" w:rsidRPr="0084029E" w:rsidRDefault="00442B11" w:rsidP="004F3A58">
            <w:pPr>
              <w:widowControl w:val="0"/>
              <w:jc w:val="center"/>
              <w:rPr>
                <w:sz w:val="22"/>
                <w:szCs w:val="22"/>
              </w:rPr>
            </w:pPr>
          </w:p>
        </w:tc>
        <w:tc>
          <w:tcPr>
            <w:tcW w:w="1415" w:type="dxa"/>
            <w:vAlign w:val="center"/>
          </w:tcPr>
          <w:p w:rsidR="00442B11" w:rsidRPr="0084029E" w:rsidRDefault="00442B11" w:rsidP="004F3A58">
            <w:pPr>
              <w:widowControl w:val="0"/>
              <w:jc w:val="center"/>
              <w:rPr>
                <w:sz w:val="22"/>
                <w:szCs w:val="22"/>
              </w:rPr>
            </w:pPr>
          </w:p>
        </w:tc>
      </w:tr>
      <w:tr w:rsidR="00442B11" w:rsidRPr="0084029E" w:rsidTr="00A259D6">
        <w:trPr>
          <w:trHeight w:val="184"/>
        </w:trPr>
        <w:tc>
          <w:tcPr>
            <w:tcW w:w="6509" w:type="dxa"/>
            <w:gridSpan w:val="3"/>
            <w:vAlign w:val="center"/>
          </w:tcPr>
          <w:p w:rsidR="00442B11" w:rsidRPr="0084029E" w:rsidRDefault="00442B11" w:rsidP="004F3A58">
            <w:pPr>
              <w:widowControl w:val="0"/>
              <w:ind w:left="120"/>
              <w:rPr>
                <w:sz w:val="22"/>
                <w:szCs w:val="22"/>
              </w:rPr>
            </w:pPr>
            <w:r w:rsidRPr="0084029E">
              <w:rPr>
                <w:sz w:val="22"/>
                <w:szCs w:val="22"/>
              </w:rPr>
              <w:t>Консультации</w:t>
            </w:r>
          </w:p>
        </w:tc>
        <w:tc>
          <w:tcPr>
            <w:tcW w:w="1666" w:type="dxa"/>
            <w:vAlign w:val="center"/>
          </w:tcPr>
          <w:p w:rsidR="00442B11" w:rsidRPr="0084029E" w:rsidRDefault="00442B11" w:rsidP="004F3A58">
            <w:pPr>
              <w:widowControl w:val="0"/>
              <w:jc w:val="center"/>
              <w:rPr>
                <w:sz w:val="22"/>
                <w:szCs w:val="22"/>
              </w:rPr>
            </w:pPr>
          </w:p>
        </w:tc>
        <w:tc>
          <w:tcPr>
            <w:tcW w:w="1415" w:type="dxa"/>
            <w:vAlign w:val="center"/>
          </w:tcPr>
          <w:p w:rsidR="00442B11" w:rsidRPr="0084029E" w:rsidRDefault="00442B11" w:rsidP="004F3A58">
            <w:pPr>
              <w:widowControl w:val="0"/>
              <w:jc w:val="center"/>
              <w:rPr>
                <w:sz w:val="22"/>
                <w:szCs w:val="22"/>
              </w:rPr>
            </w:pPr>
          </w:p>
        </w:tc>
      </w:tr>
      <w:tr w:rsidR="00442B11" w:rsidRPr="0084029E" w:rsidTr="00A259D6">
        <w:trPr>
          <w:trHeight w:val="354"/>
        </w:trPr>
        <w:tc>
          <w:tcPr>
            <w:tcW w:w="6509" w:type="dxa"/>
            <w:gridSpan w:val="3"/>
            <w:vAlign w:val="center"/>
          </w:tcPr>
          <w:p w:rsidR="00442B11" w:rsidRPr="0084029E" w:rsidRDefault="00442B11"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666" w:type="dxa"/>
            <w:vAlign w:val="center"/>
          </w:tcPr>
          <w:p w:rsidR="00442B11" w:rsidRPr="0084029E" w:rsidRDefault="00442B11" w:rsidP="004F3A58">
            <w:pPr>
              <w:widowControl w:val="0"/>
              <w:jc w:val="center"/>
              <w:rPr>
                <w:sz w:val="22"/>
                <w:szCs w:val="22"/>
              </w:rPr>
            </w:pPr>
            <w:r w:rsidRPr="0084029E">
              <w:rPr>
                <w:sz w:val="22"/>
                <w:szCs w:val="22"/>
              </w:rPr>
              <w:t>72</w:t>
            </w:r>
          </w:p>
        </w:tc>
        <w:tc>
          <w:tcPr>
            <w:tcW w:w="1415" w:type="dxa"/>
            <w:vAlign w:val="center"/>
          </w:tcPr>
          <w:p w:rsidR="00442B11" w:rsidRPr="0084029E" w:rsidRDefault="00442B11" w:rsidP="004F3A58">
            <w:pPr>
              <w:widowControl w:val="0"/>
              <w:jc w:val="center"/>
              <w:rPr>
                <w:sz w:val="22"/>
                <w:szCs w:val="22"/>
              </w:rPr>
            </w:pPr>
            <w:r w:rsidRPr="0084029E">
              <w:rPr>
                <w:sz w:val="22"/>
                <w:szCs w:val="22"/>
              </w:rPr>
              <w:t>72</w:t>
            </w:r>
          </w:p>
        </w:tc>
      </w:tr>
      <w:tr w:rsidR="00442B11" w:rsidRPr="0084029E" w:rsidTr="00A259D6">
        <w:trPr>
          <w:trHeight w:val="196"/>
        </w:trPr>
        <w:tc>
          <w:tcPr>
            <w:tcW w:w="3933" w:type="dxa"/>
            <w:vAlign w:val="center"/>
          </w:tcPr>
          <w:p w:rsidR="00442B11" w:rsidRPr="0084029E" w:rsidRDefault="00442B11" w:rsidP="004F3A58">
            <w:pPr>
              <w:tabs>
                <w:tab w:val="left" w:pos="1134"/>
              </w:tabs>
              <w:rPr>
                <w:sz w:val="22"/>
                <w:szCs w:val="22"/>
              </w:rPr>
            </w:pPr>
            <w:r w:rsidRPr="0084029E">
              <w:rPr>
                <w:sz w:val="22"/>
                <w:szCs w:val="22"/>
              </w:rPr>
              <w:t>Вид промежуточной аттестации</w:t>
            </w:r>
          </w:p>
        </w:tc>
        <w:tc>
          <w:tcPr>
            <w:tcW w:w="2576" w:type="dxa"/>
            <w:gridSpan w:val="2"/>
            <w:vAlign w:val="center"/>
          </w:tcPr>
          <w:p w:rsidR="00442B11" w:rsidRPr="0084029E" w:rsidRDefault="00442B11"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666" w:type="dxa"/>
            <w:vAlign w:val="center"/>
          </w:tcPr>
          <w:p w:rsidR="00442B11" w:rsidRPr="0084029E" w:rsidRDefault="00442B11" w:rsidP="004F3A58">
            <w:pPr>
              <w:tabs>
                <w:tab w:val="left" w:pos="1134"/>
              </w:tabs>
              <w:jc w:val="center"/>
              <w:rPr>
                <w:sz w:val="22"/>
                <w:szCs w:val="22"/>
              </w:rPr>
            </w:pPr>
            <w:r w:rsidRPr="0084029E">
              <w:rPr>
                <w:sz w:val="22"/>
                <w:szCs w:val="22"/>
              </w:rPr>
              <w:t>2</w:t>
            </w:r>
          </w:p>
        </w:tc>
        <w:tc>
          <w:tcPr>
            <w:tcW w:w="1415" w:type="dxa"/>
            <w:vAlign w:val="center"/>
          </w:tcPr>
          <w:p w:rsidR="00442B11" w:rsidRPr="0084029E" w:rsidRDefault="00442B11" w:rsidP="004F3A58">
            <w:pPr>
              <w:tabs>
                <w:tab w:val="left" w:pos="1134"/>
              </w:tabs>
              <w:jc w:val="center"/>
              <w:rPr>
                <w:sz w:val="22"/>
                <w:szCs w:val="22"/>
              </w:rPr>
            </w:pPr>
            <w:r w:rsidRPr="0084029E">
              <w:rPr>
                <w:sz w:val="22"/>
                <w:szCs w:val="22"/>
              </w:rPr>
              <w:t>2</w:t>
            </w:r>
          </w:p>
        </w:tc>
      </w:tr>
      <w:tr w:rsidR="00442B11" w:rsidRPr="0084029E" w:rsidTr="00A259D6">
        <w:trPr>
          <w:trHeight w:val="196"/>
        </w:trPr>
        <w:tc>
          <w:tcPr>
            <w:tcW w:w="3957" w:type="dxa"/>
            <w:gridSpan w:val="2"/>
            <w:vMerge w:val="restart"/>
            <w:vAlign w:val="center"/>
          </w:tcPr>
          <w:p w:rsidR="00442B11" w:rsidRPr="0084029E" w:rsidRDefault="00442B11" w:rsidP="004F3A58">
            <w:pPr>
              <w:tabs>
                <w:tab w:val="left" w:pos="1134"/>
              </w:tabs>
              <w:rPr>
                <w:sz w:val="22"/>
                <w:szCs w:val="22"/>
              </w:rPr>
            </w:pPr>
            <w:r w:rsidRPr="0084029E">
              <w:rPr>
                <w:sz w:val="22"/>
                <w:szCs w:val="22"/>
              </w:rPr>
              <w:t>ИТОГО: Общая трудоемкость</w:t>
            </w:r>
          </w:p>
        </w:tc>
        <w:tc>
          <w:tcPr>
            <w:tcW w:w="2552" w:type="dxa"/>
            <w:vAlign w:val="center"/>
          </w:tcPr>
          <w:p w:rsidR="00442B11" w:rsidRPr="0084029E" w:rsidRDefault="00442B11" w:rsidP="004F3A58">
            <w:pPr>
              <w:tabs>
                <w:tab w:val="left" w:pos="1134"/>
              </w:tabs>
              <w:jc w:val="center"/>
              <w:rPr>
                <w:sz w:val="22"/>
                <w:szCs w:val="22"/>
              </w:rPr>
            </w:pPr>
            <w:r w:rsidRPr="0084029E">
              <w:rPr>
                <w:sz w:val="22"/>
                <w:szCs w:val="22"/>
              </w:rPr>
              <w:t>час.</w:t>
            </w:r>
          </w:p>
        </w:tc>
        <w:tc>
          <w:tcPr>
            <w:tcW w:w="1666" w:type="dxa"/>
            <w:vAlign w:val="center"/>
          </w:tcPr>
          <w:p w:rsidR="00442B11" w:rsidRPr="0084029E" w:rsidRDefault="00442B11" w:rsidP="004F3A58">
            <w:pPr>
              <w:tabs>
                <w:tab w:val="left" w:pos="1134"/>
              </w:tabs>
              <w:jc w:val="center"/>
              <w:rPr>
                <w:sz w:val="22"/>
                <w:szCs w:val="22"/>
              </w:rPr>
            </w:pPr>
            <w:r w:rsidRPr="0084029E">
              <w:rPr>
                <w:sz w:val="22"/>
                <w:szCs w:val="22"/>
              </w:rPr>
              <w:t>108</w:t>
            </w:r>
          </w:p>
        </w:tc>
        <w:tc>
          <w:tcPr>
            <w:tcW w:w="1415" w:type="dxa"/>
            <w:vAlign w:val="center"/>
          </w:tcPr>
          <w:p w:rsidR="00442B11" w:rsidRPr="0084029E" w:rsidRDefault="00442B11" w:rsidP="004F3A58">
            <w:pPr>
              <w:tabs>
                <w:tab w:val="left" w:pos="1134"/>
              </w:tabs>
              <w:jc w:val="center"/>
              <w:rPr>
                <w:sz w:val="22"/>
                <w:szCs w:val="22"/>
              </w:rPr>
            </w:pPr>
            <w:r w:rsidRPr="0084029E">
              <w:rPr>
                <w:sz w:val="22"/>
                <w:szCs w:val="22"/>
              </w:rPr>
              <w:t>108</w:t>
            </w:r>
          </w:p>
        </w:tc>
      </w:tr>
      <w:tr w:rsidR="00442B11" w:rsidRPr="0084029E" w:rsidTr="00A259D6">
        <w:trPr>
          <w:trHeight w:val="196"/>
        </w:trPr>
        <w:tc>
          <w:tcPr>
            <w:tcW w:w="3957" w:type="dxa"/>
            <w:gridSpan w:val="2"/>
            <w:vMerge/>
            <w:vAlign w:val="center"/>
          </w:tcPr>
          <w:p w:rsidR="00442B11" w:rsidRPr="0084029E" w:rsidRDefault="00442B11" w:rsidP="004F3A58">
            <w:pPr>
              <w:tabs>
                <w:tab w:val="left" w:pos="1134"/>
              </w:tabs>
              <w:jc w:val="center"/>
              <w:rPr>
                <w:sz w:val="22"/>
                <w:szCs w:val="22"/>
              </w:rPr>
            </w:pPr>
          </w:p>
        </w:tc>
        <w:tc>
          <w:tcPr>
            <w:tcW w:w="2552" w:type="dxa"/>
            <w:vAlign w:val="center"/>
          </w:tcPr>
          <w:p w:rsidR="00442B11" w:rsidRPr="0084029E" w:rsidRDefault="00442B11" w:rsidP="004F3A58">
            <w:pPr>
              <w:tabs>
                <w:tab w:val="left" w:pos="1134"/>
              </w:tabs>
              <w:ind w:left="120"/>
              <w:jc w:val="center"/>
              <w:rPr>
                <w:sz w:val="22"/>
                <w:szCs w:val="22"/>
              </w:rPr>
            </w:pPr>
            <w:r w:rsidRPr="0084029E">
              <w:rPr>
                <w:sz w:val="22"/>
                <w:szCs w:val="22"/>
              </w:rPr>
              <w:t>ЗЕТ</w:t>
            </w:r>
          </w:p>
        </w:tc>
        <w:tc>
          <w:tcPr>
            <w:tcW w:w="1666" w:type="dxa"/>
            <w:vAlign w:val="center"/>
          </w:tcPr>
          <w:p w:rsidR="00442B11" w:rsidRPr="0084029E" w:rsidRDefault="00442B11" w:rsidP="004F3A58">
            <w:pPr>
              <w:tabs>
                <w:tab w:val="left" w:pos="1134"/>
              </w:tabs>
              <w:jc w:val="center"/>
              <w:rPr>
                <w:sz w:val="22"/>
                <w:szCs w:val="22"/>
              </w:rPr>
            </w:pPr>
            <w:r w:rsidRPr="0084029E">
              <w:rPr>
                <w:sz w:val="22"/>
                <w:szCs w:val="22"/>
              </w:rPr>
              <w:t>3</w:t>
            </w:r>
          </w:p>
        </w:tc>
        <w:tc>
          <w:tcPr>
            <w:tcW w:w="1415" w:type="dxa"/>
            <w:vAlign w:val="center"/>
          </w:tcPr>
          <w:p w:rsidR="00442B11" w:rsidRPr="0084029E" w:rsidRDefault="00442B11" w:rsidP="004F3A58">
            <w:pPr>
              <w:tabs>
                <w:tab w:val="left" w:pos="1134"/>
              </w:tabs>
              <w:jc w:val="center"/>
              <w:rPr>
                <w:sz w:val="22"/>
                <w:szCs w:val="22"/>
              </w:rPr>
            </w:pPr>
            <w:r w:rsidRPr="0084029E">
              <w:rPr>
                <w:sz w:val="22"/>
                <w:szCs w:val="22"/>
              </w:rPr>
              <w:t>3</w:t>
            </w:r>
          </w:p>
        </w:tc>
      </w:tr>
    </w:tbl>
    <w:p w:rsidR="007546B9" w:rsidRPr="0084029E" w:rsidRDefault="007546B9" w:rsidP="004F3A58">
      <w:pPr>
        <w:spacing w:after="0" w:line="240" w:lineRule="auto"/>
        <w:rPr>
          <w:rFonts w:ascii="Times New Roman" w:eastAsia="Times New Roman" w:hAnsi="Times New Roman" w:cs="Times New Roman"/>
          <w:lang w:eastAsia="ru-RU"/>
        </w:rPr>
      </w:pPr>
    </w:p>
    <w:p w:rsidR="001D532E" w:rsidRPr="0084029E" w:rsidRDefault="001D532E"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007546B9" w:rsidRPr="0084029E">
        <w:rPr>
          <w:rFonts w:ascii="Times New Roman" w:eastAsia="Times New Roman" w:hAnsi="Times New Roman" w:cs="Times New Roman"/>
          <w:lang w:eastAsia="ru-RU"/>
        </w:rPr>
        <w:t>Дисциплина «Общественное здоровье» относится к обязательной части Блока 2 «Образовательный компонент» программы подготовки научных и научно-педагогических кадров в аспирантуре в качестве</w:t>
      </w:r>
      <w:r w:rsidR="00442B11" w:rsidRPr="0084029E">
        <w:rPr>
          <w:rFonts w:ascii="Times New Roman" w:eastAsia="Times New Roman" w:hAnsi="Times New Roman" w:cs="Times New Roman"/>
          <w:lang w:eastAsia="ru-RU"/>
        </w:rPr>
        <w:t xml:space="preserve"> Дисциплины направленной на подготовку к сдаче кандидатских экзаменов</w:t>
      </w:r>
      <w:r w:rsidRPr="0084029E">
        <w:rPr>
          <w:rFonts w:ascii="Times New Roman" w:eastAsia="Times New Roman" w:hAnsi="Times New Roman" w:cs="Times New Roman"/>
          <w:lang w:eastAsia="ru-RU"/>
        </w:rPr>
        <w:t xml:space="preserve">. Дисциплина базируется на знаниях, умениях и компетенциях, полученных обучающимися в процессе обучения в высшем учебном заведении, в соответствии ФГОС </w:t>
      </w:r>
      <w:proofErr w:type="gramStart"/>
      <w:r w:rsidRPr="0084029E">
        <w:rPr>
          <w:rFonts w:ascii="Times New Roman" w:eastAsia="Times New Roman" w:hAnsi="Times New Roman" w:cs="Times New Roman"/>
          <w:lang w:eastAsia="ru-RU"/>
        </w:rPr>
        <w:t>ВО</w:t>
      </w:r>
      <w:proofErr w:type="gramEnd"/>
      <w:r w:rsidRPr="0084029E">
        <w:rPr>
          <w:rFonts w:ascii="Times New Roman" w:eastAsia="Times New Roman" w:hAnsi="Times New Roman" w:cs="Times New Roman"/>
          <w:lang w:eastAsia="ru-RU"/>
        </w:rPr>
        <w:t xml:space="preserve"> </w:t>
      </w:r>
      <w:proofErr w:type="gramStart"/>
      <w:r w:rsidRPr="0084029E">
        <w:rPr>
          <w:rFonts w:ascii="Times New Roman" w:eastAsia="Times New Roman" w:hAnsi="Times New Roman" w:cs="Times New Roman"/>
          <w:lang w:eastAsia="ru-RU"/>
        </w:rPr>
        <w:t>по</w:t>
      </w:r>
      <w:proofErr w:type="gramEnd"/>
      <w:r w:rsidRPr="0084029E">
        <w:rPr>
          <w:rFonts w:ascii="Times New Roman" w:eastAsia="Times New Roman" w:hAnsi="Times New Roman" w:cs="Times New Roman"/>
          <w:lang w:eastAsia="ru-RU"/>
        </w:rPr>
        <w:t xml:space="preserve"> программам специалитета «Медико-профилактическое дело», «Лечебное дело», «Педиатрия». Знания и навыки, полученные аспирантами при изучении данной дисциплины, необходимы при подготовке и написании научно-исследовательской работы (диссертации) по специальностям </w:t>
      </w:r>
      <w:r w:rsidR="007546B9" w:rsidRPr="0084029E">
        <w:rPr>
          <w:rFonts w:ascii="Times New Roman" w:eastAsia="Times New Roman" w:hAnsi="Times New Roman" w:cs="Times New Roman"/>
          <w:lang w:eastAsia="ru-RU"/>
        </w:rPr>
        <w:t>3.2.1.</w:t>
      </w:r>
      <w:r w:rsidRPr="0084029E">
        <w:rPr>
          <w:rFonts w:ascii="Times New Roman" w:eastAsia="Times New Roman" w:hAnsi="Times New Roman" w:cs="Times New Roman"/>
          <w:lang w:eastAsia="ru-RU"/>
        </w:rPr>
        <w:t xml:space="preserve"> </w:t>
      </w:r>
      <w:r w:rsidR="007546B9" w:rsidRPr="0084029E">
        <w:rPr>
          <w:rFonts w:ascii="Times New Roman" w:eastAsia="Times New Roman" w:hAnsi="Times New Roman" w:cs="Times New Roman"/>
          <w:lang w:eastAsia="ru-RU"/>
        </w:rPr>
        <w:t xml:space="preserve">– </w:t>
      </w:r>
      <w:r w:rsidRPr="0084029E">
        <w:rPr>
          <w:rFonts w:ascii="Times New Roman" w:eastAsia="Times New Roman" w:hAnsi="Times New Roman" w:cs="Times New Roman"/>
          <w:lang w:eastAsia="ru-RU"/>
        </w:rPr>
        <w:t>Гигиена,</w:t>
      </w:r>
      <w:r w:rsidR="007546B9" w:rsidRPr="0084029E">
        <w:rPr>
          <w:rFonts w:ascii="Times New Roman" w:eastAsia="Times New Roman" w:hAnsi="Times New Roman" w:cs="Times New Roman"/>
          <w:lang w:eastAsia="ru-RU"/>
        </w:rPr>
        <w:t xml:space="preserve"> 3.2.4. – </w:t>
      </w:r>
      <w:r w:rsidRPr="0084029E">
        <w:rPr>
          <w:rFonts w:ascii="Times New Roman" w:eastAsia="Times New Roman" w:hAnsi="Times New Roman" w:cs="Times New Roman"/>
          <w:lang w:eastAsia="ru-RU"/>
        </w:rPr>
        <w:t>Медицина труда</w:t>
      </w:r>
    </w:p>
    <w:p w:rsidR="001D532E" w:rsidRPr="0084029E" w:rsidRDefault="001D532E"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p>
    <w:p w:rsidR="001D532E" w:rsidRPr="0084029E" w:rsidRDefault="001D532E"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b/>
          <w:bCs/>
          <w:lang w:eastAsia="ru-RU"/>
        </w:rPr>
        <w:t>Цель дисциплины:</w:t>
      </w:r>
      <w:r w:rsidRPr="0084029E">
        <w:rPr>
          <w:rFonts w:ascii="Times New Roman" w:eastAsia="Times New Roman" w:hAnsi="Times New Roman" w:cs="Times New Roman"/>
          <w:lang w:eastAsia="ru-RU"/>
        </w:rPr>
        <w:t xml:space="preserve"> Изучение теоретических основ общественного здоровья, освоение подходов в изучении влияния факторов окружающей среды на здоровье населения; приобретение основных компетенций, позволяющих использовать методы анализа показателей общественного здоровья в практической работе врача и в научных исследованиях.</w:t>
      </w:r>
    </w:p>
    <w:p w:rsidR="00A259D6" w:rsidRPr="0084029E" w:rsidRDefault="00A259D6" w:rsidP="004F3A58">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p>
    <w:p w:rsidR="00A259D6" w:rsidRPr="0084029E" w:rsidRDefault="00A259D6" w:rsidP="004F3A58">
      <w:pPr>
        <w:spacing w:after="0" w:line="240" w:lineRule="auto"/>
        <w:jc w:val="both"/>
        <w:rPr>
          <w:rFonts w:ascii="Times New Roman" w:eastAsia="Times New Roman" w:hAnsi="Times New Roman" w:cs="Times New Roman"/>
        </w:rPr>
      </w:pPr>
      <w:r w:rsidRPr="0084029E">
        <w:rPr>
          <w:rFonts w:ascii="Times New Roman" w:eastAsia="Times New Roman" w:hAnsi="Times New Roman" w:cs="Times New Roman"/>
          <w:b/>
          <w:bCs/>
        </w:rPr>
        <w:t>Задачи дисциплины:</w:t>
      </w:r>
      <w:r w:rsidRPr="0084029E">
        <w:rPr>
          <w:rFonts w:ascii="Times New Roman" w:eastAsia="Times New Roman" w:hAnsi="Times New Roman" w:cs="Times New Roman"/>
        </w:rPr>
        <w:t xml:space="preserve"> </w:t>
      </w:r>
    </w:p>
    <w:p w:rsidR="00A259D6" w:rsidRPr="0084029E" w:rsidRDefault="00A259D6"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1. Углубленное изучение методологических и теоретических основ влияния факторов окружающей среды на здоровье человека.</w:t>
      </w:r>
    </w:p>
    <w:p w:rsidR="00A259D6" w:rsidRPr="0084029E" w:rsidRDefault="00A259D6"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2. Формирование знаний и умений в организации и технологии проведения мер по охране здоровья населения, оценке их эффективности.</w:t>
      </w:r>
    </w:p>
    <w:p w:rsidR="00A259D6" w:rsidRPr="0084029E" w:rsidRDefault="00A259D6"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3. Формирование навыков использования современных ресурсов и технологий проведения санитарно-гигиенического мониторинга.</w:t>
      </w:r>
    </w:p>
    <w:p w:rsidR="00A259D6" w:rsidRPr="0084029E" w:rsidRDefault="00A259D6" w:rsidP="004F3A58">
      <w:pPr>
        <w:autoSpaceDE w:val="0"/>
        <w:autoSpaceDN w:val="0"/>
        <w:adjustRightInd w:val="0"/>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lang w:eastAsia="zh-CN"/>
        </w:rPr>
        <w:t>4. Усвоение знаний в области медико-демографических проблем состояния здоровья населения (детского, взрослого, подросткового) и динамики его показателей на индивидуальном и популяционном уровнях в связи с изменяющимися условиями социально-экономической, производственной и окружающей среды</w:t>
      </w:r>
    </w:p>
    <w:p w:rsidR="001D532E" w:rsidRPr="0084029E" w:rsidRDefault="00A259D6" w:rsidP="004F3A58">
      <w:pPr>
        <w:tabs>
          <w:tab w:val="left" w:pos="0"/>
          <w:tab w:val="left" w:pos="1134"/>
        </w:tabs>
        <w:autoSpaceDE w:val="0"/>
        <w:autoSpaceDN w:val="0"/>
        <w:spacing w:after="0" w:line="240" w:lineRule="auto"/>
        <w:jc w:val="both"/>
        <w:rPr>
          <w:rFonts w:ascii="Times New Roman" w:eastAsia="Times New Roman" w:hAnsi="Times New Roman" w:cs="Times New Roman"/>
          <w:b/>
          <w:bCs/>
          <w:lang w:eastAsia="ru-RU"/>
        </w:rPr>
      </w:pPr>
      <w:r w:rsidRPr="0084029E">
        <w:rPr>
          <w:rFonts w:ascii="Times New Roman" w:eastAsia="Times New Roman" w:hAnsi="Times New Roman" w:cs="Times New Roman"/>
          <w:lang w:eastAsia="zh-CN"/>
        </w:rPr>
        <w:t>5. Формирование компетенций аспирантов в рамках образовательной программы послевузовского образования.</w:t>
      </w:r>
    </w:p>
    <w:p w:rsidR="001D532E" w:rsidRPr="0084029E" w:rsidRDefault="001D532E" w:rsidP="004F3A58">
      <w:pPr>
        <w:tabs>
          <w:tab w:val="left" w:pos="1134"/>
        </w:tabs>
        <w:autoSpaceDE w:val="0"/>
        <w:autoSpaceDN w:val="0"/>
        <w:adjustRightInd w:val="0"/>
        <w:spacing w:after="0" w:line="240" w:lineRule="auto"/>
        <w:jc w:val="both"/>
        <w:rPr>
          <w:rFonts w:ascii="Times New Roman" w:eastAsia="Times New Roman" w:hAnsi="Times New Roman" w:cs="Times New Roman"/>
          <w:b/>
          <w:lang w:eastAsia="ru-RU"/>
        </w:rPr>
      </w:pPr>
    </w:p>
    <w:p w:rsidR="001D532E" w:rsidRPr="003C7AEF" w:rsidRDefault="001D532E" w:rsidP="004F3A58">
      <w:pPr>
        <w:tabs>
          <w:tab w:val="left" w:pos="1134"/>
        </w:tabs>
        <w:autoSpaceDE w:val="0"/>
        <w:autoSpaceDN w:val="0"/>
        <w:adjustRightInd w:val="0"/>
        <w:spacing w:after="0" w:line="240" w:lineRule="auto"/>
        <w:jc w:val="center"/>
        <w:rPr>
          <w:rFonts w:ascii="Times New Roman" w:eastAsia="Times New Roman" w:hAnsi="Times New Roman" w:cs="Times New Roman"/>
          <w:lang w:eastAsia="ru-RU"/>
        </w:rPr>
      </w:pPr>
      <w:r w:rsidRPr="003C7AEF">
        <w:rPr>
          <w:rFonts w:ascii="Times New Roman" w:eastAsia="Times New Roman" w:hAnsi="Times New Roman" w:cs="Times New Roman"/>
          <w:lang w:eastAsia="ru-RU"/>
        </w:rPr>
        <w:t>Содержание разделов дисциплины</w:t>
      </w:r>
    </w:p>
    <w:p w:rsidR="001D532E" w:rsidRPr="0084029E" w:rsidRDefault="001D532E" w:rsidP="004F3A58">
      <w:pPr>
        <w:tabs>
          <w:tab w:val="left" w:pos="1134"/>
        </w:tabs>
        <w:autoSpaceDE w:val="0"/>
        <w:autoSpaceDN w:val="0"/>
        <w:adjustRightInd w:val="0"/>
        <w:spacing w:after="0" w:line="240" w:lineRule="auto"/>
        <w:jc w:val="center"/>
        <w:rPr>
          <w:rFonts w:ascii="Times New Roman" w:eastAsia="Times New Roman" w:hAnsi="Times New Roman" w:cs="Times New Roman"/>
          <w:b/>
          <w:lang w:eastAsia="ru-RU"/>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4"/>
        <w:gridCol w:w="2623"/>
        <w:gridCol w:w="6379"/>
      </w:tblGrid>
      <w:tr w:rsidR="001D532E" w:rsidRPr="0084029E" w:rsidTr="007E0536">
        <w:trPr>
          <w:trHeight w:val="276"/>
        </w:trPr>
        <w:tc>
          <w:tcPr>
            <w:tcW w:w="604" w:type="dxa"/>
            <w:vMerge w:val="restart"/>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 </w:t>
            </w:r>
            <w:proofErr w:type="gramStart"/>
            <w:r w:rsidRPr="0084029E">
              <w:rPr>
                <w:rFonts w:ascii="Times New Roman" w:eastAsia="Times New Roman" w:hAnsi="Times New Roman" w:cs="Times New Roman"/>
                <w:color w:val="000000"/>
                <w:lang w:eastAsia="ru-RU"/>
              </w:rPr>
              <w:t>п</w:t>
            </w:r>
            <w:proofErr w:type="gramEnd"/>
            <w:r w:rsidRPr="0084029E">
              <w:rPr>
                <w:rFonts w:ascii="Times New Roman" w:eastAsia="Times New Roman" w:hAnsi="Times New Roman" w:cs="Times New Roman"/>
                <w:color w:val="000000"/>
                <w:lang w:eastAsia="ru-RU"/>
              </w:rPr>
              <w:t>/п</w:t>
            </w:r>
          </w:p>
        </w:tc>
        <w:tc>
          <w:tcPr>
            <w:tcW w:w="2623" w:type="dxa"/>
            <w:vMerge w:val="restart"/>
            <w:vAlign w:val="center"/>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Наименование раздела</w:t>
            </w:r>
          </w:p>
        </w:tc>
        <w:tc>
          <w:tcPr>
            <w:tcW w:w="6379" w:type="dxa"/>
            <w:vMerge w:val="restart"/>
            <w:vAlign w:val="center"/>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Содержание раздела</w:t>
            </w:r>
          </w:p>
        </w:tc>
      </w:tr>
      <w:tr w:rsidR="001D532E" w:rsidRPr="0084029E" w:rsidTr="007E0536">
        <w:trPr>
          <w:trHeight w:val="358"/>
        </w:trPr>
        <w:tc>
          <w:tcPr>
            <w:tcW w:w="604" w:type="dxa"/>
            <w:vMerge/>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p>
        </w:tc>
        <w:tc>
          <w:tcPr>
            <w:tcW w:w="2623" w:type="dxa"/>
            <w:vMerge/>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p>
        </w:tc>
        <w:tc>
          <w:tcPr>
            <w:tcW w:w="6379" w:type="dxa"/>
            <w:vMerge/>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p>
        </w:tc>
      </w:tr>
      <w:tr w:rsidR="001D532E" w:rsidRPr="0084029E" w:rsidTr="007E0536">
        <w:trPr>
          <w:trHeight w:val="358"/>
        </w:trPr>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p>
        </w:tc>
        <w:tc>
          <w:tcPr>
            <w:tcW w:w="9002" w:type="dxa"/>
            <w:gridSpan w:val="2"/>
          </w:tcPr>
          <w:p w:rsidR="001D532E" w:rsidRPr="0084029E" w:rsidRDefault="001D532E" w:rsidP="004F3A58">
            <w:pPr>
              <w:spacing w:after="0" w:line="240" w:lineRule="auto"/>
              <w:rPr>
                <w:rFonts w:ascii="Times New Roman" w:eastAsia="Times New Roman" w:hAnsi="Times New Roman" w:cs="Times New Roman"/>
                <w:color w:val="000000"/>
                <w:lang w:eastAsia="ru-RU"/>
              </w:rPr>
            </w:pPr>
            <w:r w:rsidRPr="0084029E">
              <w:rPr>
                <w:rFonts w:ascii="Times New Roman" w:eastAsia="Times New Roman" w:hAnsi="Times New Roman" w:cs="Times New Roman"/>
                <w:b/>
                <w:lang w:eastAsia="ru-RU"/>
              </w:rPr>
              <w:t xml:space="preserve">Раздел </w:t>
            </w:r>
            <w:r w:rsidRPr="0084029E">
              <w:rPr>
                <w:rFonts w:ascii="Times New Roman" w:eastAsia="Times New Roman" w:hAnsi="Times New Roman" w:cs="Times New Roman"/>
                <w:b/>
                <w:lang w:val="en-US" w:eastAsia="ru-RU"/>
              </w:rPr>
              <w:t>I</w:t>
            </w:r>
            <w:r w:rsidRPr="0084029E">
              <w:rPr>
                <w:rFonts w:ascii="Times New Roman" w:eastAsia="Times New Roman" w:hAnsi="Times New Roman" w:cs="Times New Roman"/>
                <w:b/>
                <w:lang w:eastAsia="ru-RU"/>
              </w:rPr>
              <w:t>. Общая часть.</w:t>
            </w:r>
          </w:p>
        </w:tc>
      </w:tr>
      <w:tr w:rsidR="001D532E" w:rsidRPr="0084029E" w:rsidTr="007E0536">
        <w:trPr>
          <w:trHeight w:val="358"/>
        </w:trPr>
        <w:tc>
          <w:tcPr>
            <w:tcW w:w="604" w:type="dxa"/>
          </w:tcPr>
          <w:p w:rsidR="001D532E" w:rsidRPr="0084029E" w:rsidRDefault="001D532E" w:rsidP="004F3A58">
            <w:pPr>
              <w:pStyle w:val="a4"/>
              <w:numPr>
                <w:ilvl w:val="1"/>
                <w:numId w:val="3"/>
              </w:numPr>
              <w:spacing w:after="0" w:line="240" w:lineRule="auto"/>
              <w:ind w:left="0" w:firstLine="0"/>
              <w:rPr>
                <w:rFonts w:ascii="Times New Roman" w:eastAsia="Times New Roman" w:hAnsi="Times New Roman" w:cs="Times New Roman"/>
                <w:lang w:eastAsia="ru-RU"/>
              </w:rPr>
            </w:pPr>
          </w:p>
        </w:tc>
        <w:tc>
          <w:tcPr>
            <w:tcW w:w="2623" w:type="dxa"/>
          </w:tcPr>
          <w:p w:rsidR="001D532E" w:rsidRPr="0084029E" w:rsidRDefault="001D532E" w:rsidP="004F3A58">
            <w:pPr>
              <w:pStyle w:val="a4"/>
              <w:spacing w:after="0" w:line="240" w:lineRule="auto"/>
              <w:ind w:left="0"/>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Общественное здоровье и организация здравоохранения в современных условиях</w:t>
            </w:r>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Общественное здоровье и организация здравоохранения как наука и предмет преподавания: теоретические основы здравоохранения. История отечественной медицины и здравоохранения. Основы законодательства об охране здоровья </w:t>
            </w:r>
            <w:r w:rsidRPr="0084029E">
              <w:rPr>
                <w:rFonts w:ascii="Times New Roman" w:eastAsia="Times New Roman" w:hAnsi="Times New Roman" w:cs="Times New Roman"/>
                <w:lang w:eastAsia="ru-RU"/>
              </w:rPr>
              <w:lastRenderedPageBreak/>
              <w:t xml:space="preserve">граждан РФ. Законодательные основы деятельности МЗ, органов управления и медицинских организаций на современном этапе. </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 xml:space="preserve">Региональные программы по охране здоровья населения. </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Социально-гигиенические проблемы наиболее распространённых и социально-значимых заболеваний: эпидемиология, профилактика основных заболеваний</w:t>
            </w:r>
          </w:p>
        </w:tc>
      </w:tr>
      <w:tr w:rsidR="001D532E" w:rsidRPr="0084029E" w:rsidTr="007E0536">
        <w:trPr>
          <w:trHeight w:val="1437"/>
        </w:trPr>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lastRenderedPageBreak/>
              <w:t>1.2.</w:t>
            </w:r>
          </w:p>
        </w:tc>
        <w:tc>
          <w:tcPr>
            <w:tcW w:w="2623" w:type="dxa"/>
          </w:tcPr>
          <w:p w:rsidR="001D532E" w:rsidRPr="0084029E" w:rsidRDefault="001D532E"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color w:val="000000"/>
                <w:lang w:eastAsia="ru-RU"/>
              </w:rPr>
              <w:t>Основные показатели здоровья населения. Анализ медико-демографических, показателей заболеваемости и распространения болезней (болезненность), инвалидности и физического развития населения.</w:t>
            </w:r>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Изучение показателей здоровья населения: группы показателей, характеризующих здоровье населения.</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Демография: предмет и содержание, методика изучения механического и естественного движения населения.</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Показатели рождаемости и смертности, факторы, определяющие их уровень, расчёты и их анализ.</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Статистика заболеваемости: методы изучения, основные показатели.</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Демографическое понятие инвалидности. Методы расчёта и анализа показателей инвалидности.</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Физическое развитие населения: основные признаки физического развития населения, индивидуальная и групповая оценка.</w:t>
            </w:r>
          </w:p>
        </w:tc>
      </w:tr>
      <w:tr w:rsidR="001D532E" w:rsidRPr="0084029E" w:rsidTr="007E0536">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1.3.</w:t>
            </w:r>
          </w:p>
        </w:tc>
        <w:tc>
          <w:tcPr>
            <w:tcW w:w="2623" w:type="dxa"/>
          </w:tcPr>
          <w:p w:rsidR="001D532E" w:rsidRPr="0084029E" w:rsidRDefault="001D532E" w:rsidP="004F3A58">
            <w:pPr>
              <w:pStyle w:val="a4"/>
              <w:widowControl w:val="0"/>
              <w:shd w:val="clear" w:color="auto" w:fill="FFFFFF"/>
              <w:tabs>
                <w:tab w:val="left" w:pos="1008"/>
              </w:tabs>
              <w:autoSpaceDE w:val="0"/>
              <w:autoSpaceDN w:val="0"/>
              <w:adjustRightInd w:val="0"/>
              <w:spacing w:after="0" w:line="240" w:lineRule="auto"/>
              <w:ind w:left="0"/>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Современные подходы к изучению социальной обусловленности общественного здоровья. Здоровье и качество жизни</w:t>
            </w:r>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Ценностное отношение граждан (групп, населения) к своему здоровью. Информированность населения об имеющихся заболеваниях. Самооценка здоровья (удовлетворённость его состоянием). Поведенческие стратегии населения в сфере здоровья.</w:t>
            </w:r>
          </w:p>
          <w:p w:rsidR="001D532E" w:rsidRPr="0084029E" w:rsidRDefault="001D532E" w:rsidP="0084029E">
            <w:pPr>
              <w:spacing w:after="0" w:line="240" w:lineRule="auto"/>
              <w:ind w:right="34"/>
              <w:jc w:val="both"/>
              <w:rPr>
                <w:rFonts w:ascii="Times New Roman" w:eastAsia="Times New Roman" w:hAnsi="Times New Roman" w:cs="Times New Roman"/>
                <w:lang w:eastAsia="ru-RU"/>
              </w:rPr>
            </w:pPr>
            <w:r w:rsidRPr="0084029E">
              <w:rPr>
                <w:rFonts w:ascii="Times New Roman" w:eastAsia="Times New Roman" w:hAnsi="Times New Roman" w:cs="Times New Roman"/>
                <w:lang w:eastAsia="ru-RU"/>
              </w:rPr>
              <w:t>Понятие качества жизни и подходы к его оценке. Здоровье и качество жизни. Социально обусловленные заболевания – важнейшие индикаторы качества жизни населения. Методология исследования качества жизни, связанного со здоровьем.</w:t>
            </w:r>
          </w:p>
        </w:tc>
      </w:tr>
      <w:tr w:rsidR="001D532E" w:rsidRPr="0084029E" w:rsidTr="007E0536">
        <w:tc>
          <w:tcPr>
            <w:tcW w:w="604" w:type="dxa"/>
            <w:vAlign w:val="center"/>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p>
        </w:tc>
        <w:tc>
          <w:tcPr>
            <w:tcW w:w="9002" w:type="dxa"/>
            <w:gridSpan w:val="2"/>
          </w:tcPr>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b/>
                <w:lang w:eastAsia="ru-RU"/>
              </w:rPr>
              <w:t xml:space="preserve">Раздел </w:t>
            </w:r>
            <w:r w:rsidRPr="0084029E">
              <w:rPr>
                <w:rFonts w:ascii="Times New Roman" w:eastAsia="Times New Roman" w:hAnsi="Times New Roman" w:cs="Times New Roman"/>
                <w:b/>
                <w:lang w:val="en-US" w:eastAsia="ru-RU"/>
              </w:rPr>
              <w:t>II</w:t>
            </w:r>
            <w:r w:rsidRPr="0084029E">
              <w:rPr>
                <w:rFonts w:ascii="Times New Roman" w:eastAsia="Times New Roman" w:hAnsi="Times New Roman" w:cs="Times New Roman"/>
                <w:b/>
                <w:lang w:eastAsia="ru-RU"/>
              </w:rPr>
              <w:t xml:space="preserve">. Организация деятельности органов и организаций </w:t>
            </w:r>
            <w:proofErr w:type="spellStart"/>
            <w:r w:rsidRPr="0084029E">
              <w:rPr>
                <w:rFonts w:ascii="Times New Roman" w:eastAsia="Times New Roman" w:hAnsi="Times New Roman" w:cs="Times New Roman"/>
                <w:b/>
                <w:lang w:eastAsia="ru-RU"/>
              </w:rPr>
              <w:t>Роспотребнадзора</w:t>
            </w:r>
            <w:proofErr w:type="spellEnd"/>
            <w:r w:rsidRPr="0084029E">
              <w:rPr>
                <w:rFonts w:ascii="Times New Roman" w:eastAsia="Times New Roman" w:hAnsi="Times New Roman" w:cs="Times New Roman"/>
                <w:b/>
                <w:lang w:eastAsia="ru-RU"/>
              </w:rPr>
              <w:t>.</w:t>
            </w:r>
          </w:p>
        </w:tc>
      </w:tr>
      <w:tr w:rsidR="001D532E" w:rsidRPr="0084029E" w:rsidTr="007E0536">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2.1.</w:t>
            </w:r>
          </w:p>
        </w:tc>
        <w:tc>
          <w:tcPr>
            <w:tcW w:w="2623" w:type="dxa"/>
          </w:tcPr>
          <w:p w:rsidR="001D532E" w:rsidRPr="0084029E" w:rsidRDefault="001D532E" w:rsidP="004F3A58">
            <w:pPr>
              <w:spacing w:after="0" w:line="240" w:lineRule="auto"/>
              <w:rPr>
                <w:rFonts w:ascii="Times New Roman" w:eastAsia="Times New Roman" w:hAnsi="Times New Roman" w:cs="Times New Roman"/>
                <w:lang w:eastAsia="ru-RU"/>
              </w:rPr>
            </w:pPr>
            <w:r w:rsidRPr="0084029E">
              <w:rPr>
                <w:rFonts w:ascii="Times New Roman" w:eastAsia="Times New Roman" w:hAnsi="Times New Roman" w:cs="Times New Roman"/>
                <w:color w:val="000000"/>
                <w:lang w:eastAsia="ru-RU"/>
              </w:rPr>
              <w:t>И</w:t>
            </w:r>
            <w:r w:rsidRPr="0084029E">
              <w:rPr>
                <w:rFonts w:ascii="Times New Roman" w:eastAsia="Times New Roman" w:hAnsi="Times New Roman" w:cs="Times New Roman"/>
                <w:lang w:eastAsia="ru-RU"/>
              </w:rPr>
              <w:t xml:space="preserve">стория и развитие организации Госсанэпидслужбы Российской Федерации. Структура и задачи территориальных органов и учреждений </w:t>
            </w:r>
            <w:proofErr w:type="spellStart"/>
            <w:r w:rsidRPr="0084029E">
              <w:rPr>
                <w:rFonts w:ascii="Times New Roman" w:eastAsia="Times New Roman" w:hAnsi="Times New Roman" w:cs="Times New Roman"/>
                <w:lang w:eastAsia="ru-RU"/>
              </w:rPr>
              <w:t>Роспотребнадзора</w:t>
            </w:r>
            <w:proofErr w:type="spellEnd"/>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История организации Госсанэпидслужбы в РФ. Основные вехи. Развитие и современное состояние службы. Организация Федеральной службы по надзору в сфере защиты прав потребителей и благополучия человека. Функции, задачи.</w:t>
            </w:r>
          </w:p>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Организационная структура территориальных органов и учреждений </w:t>
            </w:r>
            <w:proofErr w:type="spellStart"/>
            <w:r w:rsidRPr="0084029E">
              <w:rPr>
                <w:rFonts w:ascii="Times New Roman" w:eastAsia="Times New Roman" w:hAnsi="Times New Roman" w:cs="Times New Roman"/>
                <w:color w:val="000000"/>
                <w:lang w:eastAsia="ru-RU"/>
              </w:rPr>
              <w:t>Роспотребнадзора</w:t>
            </w:r>
            <w:proofErr w:type="spellEnd"/>
            <w:r w:rsidRPr="0084029E">
              <w:rPr>
                <w:rFonts w:ascii="Times New Roman" w:eastAsia="Times New Roman" w:hAnsi="Times New Roman" w:cs="Times New Roman"/>
                <w:color w:val="000000"/>
                <w:lang w:eastAsia="ru-RU"/>
              </w:rPr>
              <w:t xml:space="preserve">. Взаимодействие с органами управления здравоохранения в субъектах РФ как основа комплекса мероприятий по обеспечению санитарно-эпидемиологического населения. Организационная структура ФБУЗ «Центр гигиены и эпидемиологии». Взаимодействие Управления </w:t>
            </w:r>
            <w:proofErr w:type="spellStart"/>
            <w:r w:rsidRPr="0084029E">
              <w:rPr>
                <w:rFonts w:ascii="Times New Roman" w:eastAsia="Times New Roman" w:hAnsi="Times New Roman" w:cs="Times New Roman"/>
                <w:color w:val="000000"/>
                <w:lang w:eastAsia="ru-RU"/>
              </w:rPr>
              <w:t>Роспотребнадзора</w:t>
            </w:r>
            <w:proofErr w:type="spellEnd"/>
            <w:r w:rsidRPr="0084029E">
              <w:rPr>
                <w:rFonts w:ascii="Times New Roman" w:eastAsia="Times New Roman" w:hAnsi="Times New Roman" w:cs="Times New Roman"/>
                <w:color w:val="000000"/>
                <w:lang w:eastAsia="ru-RU"/>
              </w:rPr>
              <w:t xml:space="preserve"> и </w:t>
            </w:r>
            <w:proofErr w:type="spellStart"/>
            <w:r w:rsidRPr="0084029E">
              <w:rPr>
                <w:rFonts w:ascii="Times New Roman" w:eastAsia="Times New Roman" w:hAnsi="Times New Roman" w:cs="Times New Roman"/>
                <w:color w:val="000000"/>
                <w:lang w:eastAsia="ru-RU"/>
              </w:rPr>
              <w:t>ФБУЗа</w:t>
            </w:r>
            <w:proofErr w:type="spellEnd"/>
            <w:r w:rsidRPr="0084029E">
              <w:rPr>
                <w:rFonts w:ascii="Times New Roman" w:eastAsia="Times New Roman" w:hAnsi="Times New Roman" w:cs="Times New Roman"/>
                <w:color w:val="000000"/>
                <w:lang w:eastAsia="ru-RU"/>
              </w:rPr>
              <w:t xml:space="preserve"> «Центр гигиены и эпидемиологии», его филиалов по обеспечению санитарно-эпидемиологического благополучия населения и защита прав потребителей на потребительском рынке.</w:t>
            </w:r>
          </w:p>
        </w:tc>
      </w:tr>
      <w:tr w:rsidR="001D532E" w:rsidRPr="0084029E" w:rsidTr="007E0536">
        <w:trPr>
          <w:trHeight w:val="2176"/>
        </w:trPr>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2.2.</w:t>
            </w:r>
          </w:p>
        </w:tc>
        <w:tc>
          <w:tcPr>
            <w:tcW w:w="2623" w:type="dxa"/>
          </w:tcPr>
          <w:p w:rsidR="001D532E" w:rsidRPr="0084029E" w:rsidRDefault="001D532E"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color w:val="000000"/>
                <w:lang w:eastAsia="ru-RU"/>
              </w:rPr>
              <w:t xml:space="preserve">Законодательное обеспечение санитарно-эпидемиологических требований к среде обитания населения и противоэпидемической деятельности </w:t>
            </w:r>
            <w:proofErr w:type="spellStart"/>
            <w:r w:rsidRPr="0084029E">
              <w:rPr>
                <w:rFonts w:ascii="Times New Roman" w:eastAsia="Times New Roman" w:hAnsi="Times New Roman" w:cs="Times New Roman"/>
                <w:color w:val="000000"/>
                <w:lang w:eastAsia="ru-RU"/>
              </w:rPr>
              <w:t>Роспотребнадзора</w:t>
            </w:r>
            <w:proofErr w:type="spellEnd"/>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Законодательное обеспечение санитарно-эпидемиологических требований к среде обитания населения и противоэпидемической деятельности Федеральной службы по надзору в сфере защиты прав потребителей и благополучия человека.</w:t>
            </w:r>
          </w:p>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Законодательство о техническом регулировании и защите прав потребителей.</w:t>
            </w:r>
          </w:p>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Обеспечение санитарно-эпидемиологического благополучия населения РФ в современных условиях.</w:t>
            </w:r>
          </w:p>
        </w:tc>
      </w:tr>
      <w:tr w:rsidR="001D532E" w:rsidRPr="0084029E" w:rsidTr="007E0536">
        <w:trPr>
          <w:trHeight w:val="1005"/>
        </w:trPr>
        <w:tc>
          <w:tcPr>
            <w:tcW w:w="604" w:type="dxa"/>
          </w:tcPr>
          <w:p w:rsidR="001D532E" w:rsidRPr="0084029E" w:rsidRDefault="001D532E" w:rsidP="004F3A58">
            <w:pPr>
              <w:spacing w:after="0" w:line="240" w:lineRule="auto"/>
              <w:jc w:val="center"/>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2.3.</w:t>
            </w:r>
          </w:p>
        </w:tc>
        <w:tc>
          <w:tcPr>
            <w:tcW w:w="2623" w:type="dxa"/>
          </w:tcPr>
          <w:p w:rsidR="001D532E" w:rsidRPr="0084029E" w:rsidRDefault="001D532E" w:rsidP="004F3A58">
            <w:pPr>
              <w:widowControl w:val="0"/>
              <w:shd w:val="clear" w:color="auto" w:fill="FFFFFF"/>
              <w:tabs>
                <w:tab w:val="left" w:pos="1008"/>
              </w:tabs>
              <w:autoSpaceDE w:val="0"/>
              <w:autoSpaceDN w:val="0"/>
              <w:adjustRightInd w:val="0"/>
              <w:spacing w:after="0" w:line="240" w:lineRule="auto"/>
              <w:jc w:val="both"/>
              <w:rPr>
                <w:rFonts w:ascii="Times New Roman" w:eastAsia="Times New Roman" w:hAnsi="Times New Roman" w:cs="Times New Roman"/>
                <w:lang w:eastAsia="ru-RU"/>
              </w:rPr>
            </w:pPr>
            <w:r w:rsidRPr="0084029E">
              <w:rPr>
                <w:rFonts w:ascii="Times New Roman" w:eastAsia="Times New Roman" w:hAnsi="Times New Roman" w:cs="Times New Roman"/>
                <w:color w:val="000000"/>
                <w:lang w:eastAsia="ru-RU"/>
              </w:rPr>
              <w:t xml:space="preserve">Планирование и анализ деятельности органов и организаций </w:t>
            </w:r>
            <w:proofErr w:type="spellStart"/>
            <w:r w:rsidRPr="0084029E">
              <w:rPr>
                <w:rFonts w:ascii="Times New Roman" w:eastAsia="Times New Roman" w:hAnsi="Times New Roman" w:cs="Times New Roman"/>
                <w:color w:val="000000"/>
                <w:lang w:eastAsia="ru-RU"/>
              </w:rPr>
              <w:t>Роспотребнадзора</w:t>
            </w:r>
            <w:proofErr w:type="spellEnd"/>
            <w:r w:rsidRPr="0084029E">
              <w:rPr>
                <w:rFonts w:ascii="Times New Roman" w:eastAsia="Times New Roman" w:hAnsi="Times New Roman" w:cs="Times New Roman"/>
                <w:color w:val="000000"/>
                <w:lang w:eastAsia="ru-RU"/>
              </w:rPr>
              <w:t xml:space="preserve">: учетные и отчётные </w:t>
            </w:r>
            <w:r w:rsidRPr="0084029E">
              <w:rPr>
                <w:rFonts w:ascii="Times New Roman" w:eastAsia="Times New Roman" w:hAnsi="Times New Roman" w:cs="Times New Roman"/>
                <w:color w:val="000000"/>
                <w:lang w:eastAsia="ru-RU"/>
              </w:rPr>
              <w:lastRenderedPageBreak/>
              <w:t>формы, анализ показателей санитарного состояния территорий.</w:t>
            </w:r>
          </w:p>
        </w:tc>
        <w:tc>
          <w:tcPr>
            <w:tcW w:w="6379" w:type="dxa"/>
          </w:tcPr>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lastRenderedPageBreak/>
              <w:t xml:space="preserve">Основные направления деятельности </w:t>
            </w:r>
            <w:proofErr w:type="spellStart"/>
            <w:r w:rsidRPr="0084029E">
              <w:rPr>
                <w:rFonts w:ascii="Times New Roman" w:eastAsia="Times New Roman" w:hAnsi="Times New Roman" w:cs="Times New Roman"/>
                <w:color w:val="000000"/>
                <w:lang w:eastAsia="ru-RU"/>
              </w:rPr>
              <w:t>Роспотребнадзора</w:t>
            </w:r>
            <w:proofErr w:type="spellEnd"/>
            <w:r w:rsidRPr="0084029E">
              <w:rPr>
                <w:rFonts w:ascii="Times New Roman" w:eastAsia="Times New Roman" w:hAnsi="Times New Roman" w:cs="Times New Roman"/>
                <w:color w:val="000000"/>
                <w:lang w:eastAsia="ru-RU"/>
              </w:rPr>
              <w:t xml:space="preserve"> по достижению национальных целей развития Российской Федерации, установленных Указом Президента Российской Федерации от 7 мая 2018 г. № 204 «О национальных целях и стратегических задачах развития Российской</w:t>
            </w:r>
            <w:r w:rsidR="0084029E" w:rsidRPr="0084029E">
              <w:rPr>
                <w:rFonts w:ascii="Times New Roman" w:eastAsia="Times New Roman" w:hAnsi="Times New Roman" w:cs="Times New Roman"/>
                <w:color w:val="000000"/>
                <w:lang w:eastAsia="ru-RU"/>
              </w:rPr>
              <w:t xml:space="preserve"> </w:t>
            </w:r>
            <w:r w:rsidRPr="0084029E">
              <w:rPr>
                <w:rFonts w:ascii="Times New Roman" w:eastAsia="Times New Roman" w:hAnsi="Times New Roman" w:cs="Times New Roman"/>
                <w:color w:val="000000"/>
                <w:lang w:eastAsia="ru-RU"/>
              </w:rPr>
              <w:t xml:space="preserve">Федерации на </w:t>
            </w:r>
            <w:r w:rsidRPr="0084029E">
              <w:rPr>
                <w:rFonts w:ascii="Times New Roman" w:eastAsia="Times New Roman" w:hAnsi="Times New Roman" w:cs="Times New Roman"/>
                <w:color w:val="000000"/>
                <w:lang w:eastAsia="ru-RU"/>
              </w:rPr>
              <w:lastRenderedPageBreak/>
              <w:t xml:space="preserve">период до 2024 года». </w:t>
            </w:r>
          </w:p>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 xml:space="preserve">Оформление учетных и отчетных форм </w:t>
            </w:r>
            <w:proofErr w:type="spellStart"/>
            <w:r w:rsidRPr="0084029E">
              <w:rPr>
                <w:rFonts w:ascii="Times New Roman" w:eastAsia="Times New Roman" w:hAnsi="Times New Roman" w:cs="Times New Roman"/>
                <w:color w:val="000000"/>
                <w:lang w:eastAsia="ru-RU"/>
              </w:rPr>
              <w:t>Роспотребнадзора</w:t>
            </w:r>
            <w:proofErr w:type="spellEnd"/>
            <w:r w:rsidRPr="0084029E">
              <w:rPr>
                <w:rFonts w:ascii="Times New Roman" w:eastAsia="Times New Roman" w:hAnsi="Times New Roman" w:cs="Times New Roman"/>
                <w:color w:val="000000"/>
                <w:lang w:eastAsia="ru-RU"/>
              </w:rPr>
              <w:t>.</w:t>
            </w:r>
          </w:p>
          <w:p w:rsidR="001D532E" w:rsidRPr="0084029E" w:rsidRDefault="001D532E" w:rsidP="0084029E">
            <w:pPr>
              <w:spacing w:after="0" w:line="240" w:lineRule="auto"/>
              <w:ind w:right="34"/>
              <w:jc w:val="both"/>
              <w:rPr>
                <w:rFonts w:ascii="Times New Roman" w:eastAsia="Times New Roman" w:hAnsi="Times New Roman" w:cs="Times New Roman"/>
                <w:color w:val="000000"/>
                <w:lang w:eastAsia="ru-RU"/>
              </w:rPr>
            </w:pPr>
            <w:r w:rsidRPr="0084029E">
              <w:rPr>
                <w:rFonts w:ascii="Times New Roman" w:eastAsia="Times New Roman" w:hAnsi="Times New Roman" w:cs="Times New Roman"/>
                <w:color w:val="000000"/>
                <w:lang w:eastAsia="ru-RU"/>
              </w:rPr>
              <w:t>Методики по исследованию социальной, экономической эффективности обеспечения санитарно-эпидемиологического благополучия населения и защиты прав потребителей.</w:t>
            </w:r>
          </w:p>
        </w:tc>
      </w:tr>
    </w:tbl>
    <w:p w:rsidR="001D532E" w:rsidRPr="0084029E" w:rsidRDefault="001D532E" w:rsidP="004F3A58">
      <w:pPr>
        <w:tabs>
          <w:tab w:val="left" w:pos="1134"/>
        </w:tabs>
        <w:autoSpaceDE w:val="0"/>
        <w:autoSpaceDN w:val="0"/>
        <w:adjustRightInd w:val="0"/>
        <w:spacing w:after="0" w:line="240" w:lineRule="auto"/>
        <w:jc w:val="center"/>
        <w:rPr>
          <w:rFonts w:ascii="Times New Roman" w:eastAsia="Times New Roman" w:hAnsi="Times New Roman" w:cs="Times New Roman"/>
          <w:lang w:eastAsia="ru-RU"/>
        </w:rPr>
      </w:pPr>
    </w:p>
    <w:p w:rsidR="007546B9" w:rsidRPr="0084029E" w:rsidRDefault="007546B9" w:rsidP="004F3A58">
      <w:pPr>
        <w:spacing w:after="0" w:line="240" w:lineRule="auto"/>
        <w:jc w:val="center"/>
        <w:rPr>
          <w:rFonts w:ascii="Times New Roman" w:eastAsia="Times New Roman" w:hAnsi="Times New Roman" w:cs="Times New Roman"/>
          <w:b/>
          <w:bCs/>
          <w:lang w:eastAsia="ru-RU"/>
        </w:rPr>
        <w:sectPr w:rsidR="007546B9" w:rsidRPr="0084029E" w:rsidSect="00A259D6">
          <w:pgSz w:w="11906" w:h="16838"/>
          <w:pgMar w:top="709" w:right="850" w:bottom="1134" w:left="1560" w:header="708" w:footer="708" w:gutter="0"/>
          <w:cols w:space="708"/>
          <w:docGrid w:linePitch="360"/>
        </w:sectPr>
      </w:pP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w:t>
      </w:r>
      <w:r w:rsidR="001E6C4D" w:rsidRPr="001D006D">
        <w:rPr>
          <w:rFonts w:ascii="Times New Roman" w:eastAsia="Times New Roman" w:hAnsi="Times New Roman" w:cs="Times New Roman"/>
          <w:b/>
          <w:bCs/>
          <w:lang w:eastAsia="ru-RU"/>
        </w:rPr>
        <w:t>Патологическая физиология</w:t>
      </w:r>
      <w:r w:rsidRPr="0084029E">
        <w:rPr>
          <w:rFonts w:ascii="Times New Roman" w:eastAsia="Times New Roman" w:hAnsi="Times New Roman" w:cs="Times New Roman"/>
          <w:b/>
          <w:bCs/>
          <w:lang w:eastAsia="ru-RU"/>
        </w:rPr>
        <w:t>»</w:t>
      </w:r>
    </w:p>
    <w:p w:rsidR="00AC76CE" w:rsidRPr="0084029E" w:rsidRDefault="00AC76CE" w:rsidP="004F3A58">
      <w:pPr>
        <w:spacing w:after="0" w:line="240" w:lineRule="auto"/>
        <w:rPr>
          <w:rFonts w:ascii="Times New Roman" w:hAnsi="Times New Roman" w:cs="Times New Roman"/>
        </w:rPr>
      </w:pPr>
    </w:p>
    <w:tbl>
      <w:tblPr>
        <w:tblStyle w:val="a3"/>
        <w:tblW w:w="9612" w:type="dxa"/>
        <w:tblLayout w:type="fixed"/>
        <w:tblLook w:val="04A0" w:firstRow="1" w:lastRow="0" w:firstColumn="1" w:lastColumn="0" w:noHBand="0" w:noVBand="1"/>
      </w:tblPr>
      <w:tblGrid>
        <w:gridCol w:w="3942"/>
        <w:gridCol w:w="2540"/>
        <w:gridCol w:w="1864"/>
        <w:gridCol w:w="1266"/>
      </w:tblGrid>
      <w:tr w:rsidR="004A4D1D" w:rsidRPr="0084029E" w:rsidTr="00A259D6">
        <w:trPr>
          <w:trHeight w:val="166"/>
        </w:trPr>
        <w:tc>
          <w:tcPr>
            <w:tcW w:w="6482" w:type="dxa"/>
            <w:gridSpan w:val="2"/>
            <w:vMerge w:val="restart"/>
            <w:vAlign w:val="center"/>
          </w:tcPr>
          <w:p w:rsidR="004A4D1D" w:rsidRPr="0084029E" w:rsidRDefault="004A4D1D" w:rsidP="004F3A58">
            <w:pPr>
              <w:tabs>
                <w:tab w:val="left" w:pos="1134"/>
              </w:tabs>
              <w:jc w:val="center"/>
              <w:rPr>
                <w:sz w:val="22"/>
                <w:szCs w:val="22"/>
              </w:rPr>
            </w:pPr>
            <w:r w:rsidRPr="0084029E">
              <w:rPr>
                <w:sz w:val="22"/>
                <w:szCs w:val="22"/>
              </w:rPr>
              <w:t>Вид учебной работы</w:t>
            </w:r>
          </w:p>
        </w:tc>
        <w:tc>
          <w:tcPr>
            <w:tcW w:w="1864" w:type="dxa"/>
            <w:vMerge w:val="restart"/>
            <w:vAlign w:val="center"/>
          </w:tcPr>
          <w:p w:rsidR="004A4D1D" w:rsidRPr="0084029E" w:rsidRDefault="004A4D1D" w:rsidP="004F3A58">
            <w:pPr>
              <w:widowControl w:val="0"/>
              <w:jc w:val="center"/>
              <w:rPr>
                <w:sz w:val="22"/>
                <w:szCs w:val="22"/>
              </w:rPr>
            </w:pPr>
            <w:r w:rsidRPr="0084029E">
              <w:rPr>
                <w:sz w:val="22"/>
                <w:szCs w:val="22"/>
              </w:rPr>
              <w:t>Всего</w:t>
            </w:r>
          </w:p>
          <w:p w:rsidR="004A4D1D" w:rsidRPr="0084029E" w:rsidRDefault="004A4D1D" w:rsidP="004F3A58">
            <w:pPr>
              <w:tabs>
                <w:tab w:val="left" w:pos="1134"/>
              </w:tabs>
              <w:jc w:val="center"/>
              <w:rPr>
                <w:sz w:val="22"/>
                <w:szCs w:val="22"/>
              </w:rPr>
            </w:pPr>
            <w:r w:rsidRPr="0084029E">
              <w:rPr>
                <w:sz w:val="22"/>
                <w:szCs w:val="22"/>
              </w:rPr>
              <w:t>часов</w:t>
            </w:r>
          </w:p>
        </w:tc>
        <w:tc>
          <w:tcPr>
            <w:tcW w:w="1266" w:type="dxa"/>
            <w:vAlign w:val="center"/>
          </w:tcPr>
          <w:p w:rsidR="004A4D1D" w:rsidRPr="0084029E" w:rsidRDefault="004A4D1D" w:rsidP="004F3A58">
            <w:pPr>
              <w:tabs>
                <w:tab w:val="left" w:pos="1134"/>
              </w:tabs>
              <w:jc w:val="center"/>
              <w:rPr>
                <w:sz w:val="22"/>
                <w:szCs w:val="22"/>
              </w:rPr>
            </w:pPr>
            <w:r w:rsidRPr="0084029E">
              <w:rPr>
                <w:sz w:val="22"/>
                <w:szCs w:val="22"/>
              </w:rPr>
              <w:t>Семестр</w:t>
            </w:r>
          </w:p>
        </w:tc>
      </w:tr>
      <w:tr w:rsidR="004A4D1D" w:rsidRPr="0084029E" w:rsidTr="00A259D6">
        <w:trPr>
          <w:trHeight w:val="98"/>
        </w:trPr>
        <w:tc>
          <w:tcPr>
            <w:tcW w:w="6482" w:type="dxa"/>
            <w:gridSpan w:val="2"/>
            <w:vMerge/>
          </w:tcPr>
          <w:p w:rsidR="004A4D1D" w:rsidRPr="0084029E" w:rsidRDefault="004A4D1D" w:rsidP="004F3A58">
            <w:pPr>
              <w:tabs>
                <w:tab w:val="left" w:pos="1134"/>
              </w:tabs>
              <w:jc w:val="center"/>
              <w:rPr>
                <w:sz w:val="22"/>
                <w:szCs w:val="22"/>
              </w:rPr>
            </w:pPr>
          </w:p>
        </w:tc>
        <w:tc>
          <w:tcPr>
            <w:tcW w:w="1864" w:type="dxa"/>
            <w:vMerge/>
          </w:tcPr>
          <w:p w:rsidR="004A4D1D" w:rsidRPr="0084029E" w:rsidRDefault="004A4D1D" w:rsidP="004F3A58">
            <w:pPr>
              <w:tabs>
                <w:tab w:val="left" w:pos="1134"/>
              </w:tabs>
              <w:jc w:val="center"/>
              <w:rPr>
                <w:sz w:val="22"/>
                <w:szCs w:val="22"/>
              </w:rPr>
            </w:pPr>
          </w:p>
        </w:tc>
        <w:tc>
          <w:tcPr>
            <w:tcW w:w="1266" w:type="dxa"/>
          </w:tcPr>
          <w:p w:rsidR="004A4D1D" w:rsidRPr="0084029E" w:rsidRDefault="004A4D1D" w:rsidP="004F3A58">
            <w:pPr>
              <w:widowControl w:val="0"/>
              <w:jc w:val="center"/>
              <w:rPr>
                <w:sz w:val="22"/>
                <w:szCs w:val="22"/>
              </w:rPr>
            </w:pPr>
            <w:r w:rsidRPr="0084029E">
              <w:rPr>
                <w:sz w:val="22"/>
                <w:szCs w:val="22"/>
              </w:rPr>
              <w:t>4 сем.</w:t>
            </w:r>
          </w:p>
        </w:tc>
      </w:tr>
      <w:tr w:rsidR="004A4D1D" w:rsidRPr="0084029E" w:rsidTr="00A259D6">
        <w:trPr>
          <w:trHeight w:val="209"/>
        </w:trPr>
        <w:tc>
          <w:tcPr>
            <w:tcW w:w="6482" w:type="dxa"/>
            <w:gridSpan w:val="2"/>
            <w:vAlign w:val="center"/>
          </w:tcPr>
          <w:p w:rsidR="004A4D1D" w:rsidRPr="0084029E" w:rsidRDefault="004A4D1D"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864" w:type="dxa"/>
            <w:vAlign w:val="center"/>
          </w:tcPr>
          <w:p w:rsidR="004A4D1D" w:rsidRPr="0084029E" w:rsidRDefault="004A4D1D" w:rsidP="004F3A58">
            <w:pPr>
              <w:tabs>
                <w:tab w:val="left" w:pos="1134"/>
              </w:tabs>
              <w:jc w:val="center"/>
              <w:rPr>
                <w:sz w:val="22"/>
                <w:szCs w:val="22"/>
              </w:rPr>
            </w:pPr>
          </w:p>
        </w:tc>
        <w:tc>
          <w:tcPr>
            <w:tcW w:w="1266" w:type="dxa"/>
            <w:vAlign w:val="center"/>
          </w:tcPr>
          <w:p w:rsidR="004A4D1D" w:rsidRPr="0084029E" w:rsidRDefault="004A4D1D" w:rsidP="004F3A58">
            <w:pPr>
              <w:tabs>
                <w:tab w:val="left" w:pos="1134"/>
              </w:tabs>
              <w:jc w:val="center"/>
              <w:rPr>
                <w:sz w:val="22"/>
                <w:szCs w:val="22"/>
              </w:rPr>
            </w:pPr>
          </w:p>
        </w:tc>
      </w:tr>
      <w:tr w:rsidR="004A4D1D" w:rsidRPr="0084029E" w:rsidTr="00A259D6">
        <w:trPr>
          <w:trHeight w:val="355"/>
        </w:trPr>
        <w:tc>
          <w:tcPr>
            <w:tcW w:w="6482" w:type="dxa"/>
            <w:gridSpan w:val="2"/>
            <w:vAlign w:val="center"/>
          </w:tcPr>
          <w:p w:rsidR="004A4D1D" w:rsidRPr="0084029E" w:rsidRDefault="004A4D1D" w:rsidP="004F3A58">
            <w:pPr>
              <w:widowControl w:val="0"/>
              <w:ind w:left="120"/>
              <w:rPr>
                <w:sz w:val="22"/>
                <w:szCs w:val="22"/>
              </w:rPr>
            </w:pPr>
            <w:r w:rsidRPr="0084029E">
              <w:rPr>
                <w:sz w:val="22"/>
                <w:szCs w:val="22"/>
              </w:rPr>
              <w:t>Аудиторная работа (всего), в том числе:</w:t>
            </w:r>
          </w:p>
        </w:tc>
        <w:tc>
          <w:tcPr>
            <w:tcW w:w="1864" w:type="dxa"/>
            <w:vAlign w:val="center"/>
          </w:tcPr>
          <w:p w:rsidR="004A4D1D" w:rsidRPr="0084029E" w:rsidRDefault="001E6C4D" w:rsidP="004F3A58">
            <w:pPr>
              <w:widowControl w:val="0"/>
              <w:jc w:val="center"/>
              <w:rPr>
                <w:sz w:val="22"/>
                <w:szCs w:val="22"/>
              </w:rPr>
            </w:pPr>
            <w:r>
              <w:rPr>
                <w:sz w:val="22"/>
                <w:szCs w:val="22"/>
              </w:rPr>
              <w:t>36</w:t>
            </w:r>
          </w:p>
        </w:tc>
        <w:tc>
          <w:tcPr>
            <w:tcW w:w="1266" w:type="dxa"/>
            <w:vAlign w:val="center"/>
          </w:tcPr>
          <w:p w:rsidR="004A4D1D" w:rsidRPr="0084029E" w:rsidRDefault="001E6C4D" w:rsidP="004F3A58">
            <w:pPr>
              <w:widowControl w:val="0"/>
              <w:jc w:val="center"/>
              <w:rPr>
                <w:sz w:val="22"/>
                <w:szCs w:val="22"/>
              </w:rPr>
            </w:pPr>
            <w:r>
              <w:rPr>
                <w:sz w:val="22"/>
                <w:szCs w:val="22"/>
              </w:rPr>
              <w:t>36</w:t>
            </w:r>
          </w:p>
        </w:tc>
      </w:tr>
      <w:tr w:rsidR="004A4D1D" w:rsidRPr="0084029E" w:rsidTr="00A259D6">
        <w:trPr>
          <w:trHeight w:val="178"/>
        </w:trPr>
        <w:tc>
          <w:tcPr>
            <w:tcW w:w="6482" w:type="dxa"/>
            <w:gridSpan w:val="2"/>
            <w:vAlign w:val="center"/>
          </w:tcPr>
          <w:p w:rsidR="004A4D1D" w:rsidRPr="0084029E" w:rsidRDefault="004A4D1D" w:rsidP="004F3A58">
            <w:pPr>
              <w:widowControl w:val="0"/>
              <w:ind w:left="120"/>
              <w:rPr>
                <w:sz w:val="22"/>
                <w:szCs w:val="22"/>
              </w:rPr>
            </w:pPr>
            <w:r w:rsidRPr="0084029E">
              <w:rPr>
                <w:sz w:val="22"/>
                <w:szCs w:val="22"/>
              </w:rPr>
              <w:t>Лекции (Л)</w:t>
            </w:r>
          </w:p>
        </w:tc>
        <w:tc>
          <w:tcPr>
            <w:tcW w:w="1864" w:type="dxa"/>
            <w:vAlign w:val="center"/>
          </w:tcPr>
          <w:p w:rsidR="004A4D1D" w:rsidRPr="0084029E" w:rsidRDefault="001E6C4D" w:rsidP="004F3A58">
            <w:pPr>
              <w:widowControl w:val="0"/>
              <w:jc w:val="center"/>
              <w:rPr>
                <w:sz w:val="22"/>
                <w:szCs w:val="22"/>
              </w:rPr>
            </w:pPr>
            <w:r>
              <w:rPr>
                <w:sz w:val="22"/>
                <w:szCs w:val="22"/>
              </w:rPr>
              <w:t>8</w:t>
            </w:r>
          </w:p>
        </w:tc>
        <w:tc>
          <w:tcPr>
            <w:tcW w:w="1266" w:type="dxa"/>
            <w:vAlign w:val="center"/>
          </w:tcPr>
          <w:p w:rsidR="004A4D1D" w:rsidRPr="0084029E" w:rsidRDefault="001E6C4D" w:rsidP="004F3A58">
            <w:pPr>
              <w:widowControl w:val="0"/>
              <w:jc w:val="center"/>
              <w:rPr>
                <w:sz w:val="22"/>
                <w:szCs w:val="22"/>
              </w:rPr>
            </w:pPr>
            <w:r>
              <w:rPr>
                <w:sz w:val="22"/>
                <w:szCs w:val="22"/>
              </w:rPr>
              <w:t>8</w:t>
            </w:r>
          </w:p>
        </w:tc>
      </w:tr>
      <w:tr w:rsidR="004A4D1D" w:rsidRPr="0084029E" w:rsidTr="00A259D6">
        <w:trPr>
          <w:trHeight w:val="343"/>
        </w:trPr>
        <w:tc>
          <w:tcPr>
            <w:tcW w:w="6482" w:type="dxa"/>
            <w:gridSpan w:val="2"/>
            <w:vAlign w:val="center"/>
          </w:tcPr>
          <w:p w:rsidR="004A4D1D" w:rsidRPr="0084029E" w:rsidRDefault="004A4D1D" w:rsidP="004F3A58">
            <w:pPr>
              <w:widowControl w:val="0"/>
              <w:ind w:left="120"/>
              <w:rPr>
                <w:sz w:val="22"/>
                <w:szCs w:val="22"/>
              </w:rPr>
            </w:pPr>
            <w:r w:rsidRPr="0084029E">
              <w:rPr>
                <w:sz w:val="22"/>
                <w:szCs w:val="22"/>
              </w:rPr>
              <w:t>Практические занятия (ПЗ)</w:t>
            </w:r>
            <w:r w:rsidR="00333921" w:rsidRPr="0084029E">
              <w:rPr>
                <w:sz w:val="22"/>
                <w:szCs w:val="22"/>
              </w:rPr>
              <w:t xml:space="preserve"> </w:t>
            </w:r>
          </w:p>
        </w:tc>
        <w:tc>
          <w:tcPr>
            <w:tcW w:w="1864" w:type="dxa"/>
            <w:vAlign w:val="center"/>
          </w:tcPr>
          <w:p w:rsidR="004A4D1D" w:rsidRPr="0084029E" w:rsidRDefault="001E6C4D" w:rsidP="004F3A58">
            <w:pPr>
              <w:widowControl w:val="0"/>
              <w:jc w:val="center"/>
              <w:rPr>
                <w:sz w:val="22"/>
                <w:szCs w:val="22"/>
              </w:rPr>
            </w:pPr>
            <w:r>
              <w:rPr>
                <w:sz w:val="22"/>
                <w:szCs w:val="22"/>
              </w:rPr>
              <w:t>28</w:t>
            </w:r>
          </w:p>
        </w:tc>
        <w:tc>
          <w:tcPr>
            <w:tcW w:w="1266" w:type="dxa"/>
            <w:vAlign w:val="center"/>
          </w:tcPr>
          <w:p w:rsidR="004A4D1D" w:rsidRPr="0084029E" w:rsidRDefault="001E6C4D" w:rsidP="004F3A58">
            <w:pPr>
              <w:widowControl w:val="0"/>
              <w:jc w:val="center"/>
              <w:rPr>
                <w:sz w:val="22"/>
                <w:szCs w:val="22"/>
              </w:rPr>
            </w:pPr>
            <w:r>
              <w:rPr>
                <w:sz w:val="22"/>
                <w:szCs w:val="22"/>
              </w:rPr>
              <w:t>28</w:t>
            </w:r>
          </w:p>
        </w:tc>
      </w:tr>
      <w:tr w:rsidR="00333921" w:rsidRPr="0084029E" w:rsidTr="00A259D6">
        <w:trPr>
          <w:trHeight w:val="343"/>
        </w:trPr>
        <w:tc>
          <w:tcPr>
            <w:tcW w:w="6482" w:type="dxa"/>
            <w:gridSpan w:val="2"/>
            <w:vAlign w:val="center"/>
          </w:tcPr>
          <w:p w:rsidR="00333921" w:rsidRPr="0084029E" w:rsidRDefault="00333921" w:rsidP="004F3A58">
            <w:pPr>
              <w:widowControl w:val="0"/>
              <w:ind w:left="120"/>
              <w:rPr>
                <w:sz w:val="22"/>
                <w:szCs w:val="22"/>
              </w:rPr>
            </w:pPr>
            <w:r w:rsidRPr="0084029E">
              <w:rPr>
                <w:sz w:val="22"/>
                <w:szCs w:val="22"/>
              </w:rPr>
              <w:t>Семинары (С)</w:t>
            </w:r>
          </w:p>
        </w:tc>
        <w:tc>
          <w:tcPr>
            <w:tcW w:w="1864" w:type="dxa"/>
            <w:vAlign w:val="center"/>
          </w:tcPr>
          <w:p w:rsidR="00333921" w:rsidRPr="0084029E" w:rsidRDefault="00333921" w:rsidP="004F3A58">
            <w:pPr>
              <w:widowControl w:val="0"/>
              <w:jc w:val="center"/>
              <w:rPr>
                <w:sz w:val="22"/>
                <w:szCs w:val="22"/>
              </w:rPr>
            </w:pPr>
          </w:p>
        </w:tc>
        <w:tc>
          <w:tcPr>
            <w:tcW w:w="1266" w:type="dxa"/>
            <w:vAlign w:val="center"/>
          </w:tcPr>
          <w:p w:rsidR="00333921" w:rsidRPr="0084029E" w:rsidRDefault="00333921" w:rsidP="004F3A58">
            <w:pPr>
              <w:widowControl w:val="0"/>
              <w:jc w:val="center"/>
              <w:rPr>
                <w:sz w:val="22"/>
                <w:szCs w:val="22"/>
              </w:rPr>
            </w:pPr>
          </w:p>
        </w:tc>
      </w:tr>
      <w:tr w:rsidR="004A4D1D" w:rsidRPr="0084029E" w:rsidTr="00A259D6">
        <w:trPr>
          <w:trHeight w:val="355"/>
        </w:trPr>
        <w:tc>
          <w:tcPr>
            <w:tcW w:w="6482" w:type="dxa"/>
            <w:gridSpan w:val="2"/>
            <w:vAlign w:val="center"/>
          </w:tcPr>
          <w:p w:rsidR="004A4D1D" w:rsidRPr="0084029E" w:rsidRDefault="004A4D1D" w:rsidP="004F3A58">
            <w:pPr>
              <w:widowControl w:val="0"/>
              <w:rPr>
                <w:sz w:val="22"/>
                <w:szCs w:val="22"/>
              </w:rPr>
            </w:pPr>
            <w:r w:rsidRPr="0084029E">
              <w:rPr>
                <w:sz w:val="22"/>
                <w:szCs w:val="22"/>
              </w:rPr>
              <w:t>Внеаудиторная работа (всего), в том числе:</w:t>
            </w:r>
          </w:p>
        </w:tc>
        <w:tc>
          <w:tcPr>
            <w:tcW w:w="1864" w:type="dxa"/>
            <w:vAlign w:val="center"/>
          </w:tcPr>
          <w:p w:rsidR="004A4D1D" w:rsidRPr="0084029E" w:rsidRDefault="004A4D1D" w:rsidP="004F3A58">
            <w:pPr>
              <w:widowControl w:val="0"/>
              <w:jc w:val="center"/>
              <w:rPr>
                <w:sz w:val="22"/>
                <w:szCs w:val="22"/>
              </w:rPr>
            </w:pPr>
          </w:p>
        </w:tc>
        <w:tc>
          <w:tcPr>
            <w:tcW w:w="1266" w:type="dxa"/>
            <w:vAlign w:val="center"/>
          </w:tcPr>
          <w:p w:rsidR="004A4D1D" w:rsidRPr="0084029E" w:rsidRDefault="004A4D1D" w:rsidP="004F3A58">
            <w:pPr>
              <w:widowControl w:val="0"/>
              <w:jc w:val="center"/>
              <w:rPr>
                <w:sz w:val="22"/>
                <w:szCs w:val="22"/>
              </w:rPr>
            </w:pPr>
          </w:p>
        </w:tc>
      </w:tr>
      <w:tr w:rsidR="004A4D1D" w:rsidRPr="0084029E" w:rsidTr="00A259D6">
        <w:trPr>
          <w:trHeight w:val="178"/>
        </w:trPr>
        <w:tc>
          <w:tcPr>
            <w:tcW w:w="6482" w:type="dxa"/>
            <w:gridSpan w:val="2"/>
            <w:vAlign w:val="center"/>
          </w:tcPr>
          <w:p w:rsidR="004A4D1D" w:rsidRPr="0084029E" w:rsidRDefault="004A4D1D" w:rsidP="004F3A58">
            <w:pPr>
              <w:widowControl w:val="0"/>
              <w:ind w:left="120"/>
              <w:rPr>
                <w:sz w:val="22"/>
                <w:szCs w:val="22"/>
              </w:rPr>
            </w:pPr>
            <w:r w:rsidRPr="0084029E">
              <w:rPr>
                <w:sz w:val="22"/>
                <w:szCs w:val="22"/>
              </w:rPr>
              <w:t>Консультации</w:t>
            </w:r>
          </w:p>
        </w:tc>
        <w:tc>
          <w:tcPr>
            <w:tcW w:w="1864" w:type="dxa"/>
            <w:vAlign w:val="center"/>
          </w:tcPr>
          <w:p w:rsidR="004A4D1D" w:rsidRPr="0084029E" w:rsidRDefault="004A4D1D" w:rsidP="004F3A58">
            <w:pPr>
              <w:widowControl w:val="0"/>
              <w:jc w:val="center"/>
              <w:rPr>
                <w:sz w:val="22"/>
                <w:szCs w:val="22"/>
              </w:rPr>
            </w:pPr>
          </w:p>
        </w:tc>
        <w:tc>
          <w:tcPr>
            <w:tcW w:w="1266" w:type="dxa"/>
            <w:vAlign w:val="center"/>
          </w:tcPr>
          <w:p w:rsidR="004A4D1D" w:rsidRPr="0084029E" w:rsidRDefault="004A4D1D" w:rsidP="004F3A58">
            <w:pPr>
              <w:widowControl w:val="0"/>
              <w:jc w:val="center"/>
              <w:rPr>
                <w:sz w:val="22"/>
                <w:szCs w:val="22"/>
              </w:rPr>
            </w:pPr>
          </w:p>
        </w:tc>
      </w:tr>
      <w:tr w:rsidR="004A4D1D" w:rsidRPr="0084029E" w:rsidTr="00A259D6">
        <w:trPr>
          <w:trHeight w:val="343"/>
        </w:trPr>
        <w:tc>
          <w:tcPr>
            <w:tcW w:w="6482" w:type="dxa"/>
            <w:gridSpan w:val="2"/>
            <w:vAlign w:val="center"/>
          </w:tcPr>
          <w:p w:rsidR="004A4D1D" w:rsidRPr="0084029E" w:rsidRDefault="004A4D1D"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864" w:type="dxa"/>
            <w:vAlign w:val="center"/>
          </w:tcPr>
          <w:p w:rsidR="004A4D1D" w:rsidRPr="0084029E" w:rsidRDefault="001E6C4D" w:rsidP="004F3A58">
            <w:pPr>
              <w:widowControl w:val="0"/>
              <w:jc w:val="center"/>
              <w:rPr>
                <w:sz w:val="22"/>
                <w:szCs w:val="22"/>
              </w:rPr>
            </w:pPr>
            <w:r>
              <w:rPr>
                <w:sz w:val="22"/>
                <w:szCs w:val="22"/>
              </w:rPr>
              <w:t>70</w:t>
            </w:r>
          </w:p>
        </w:tc>
        <w:tc>
          <w:tcPr>
            <w:tcW w:w="1266" w:type="dxa"/>
            <w:vAlign w:val="center"/>
          </w:tcPr>
          <w:p w:rsidR="004A4D1D" w:rsidRPr="0084029E" w:rsidRDefault="001E6C4D" w:rsidP="004F3A58">
            <w:pPr>
              <w:widowControl w:val="0"/>
              <w:jc w:val="center"/>
              <w:rPr>
                <w:sz w:val="22"/>
                <w:szCs w:val="22"/>
              </w:rPr>
            </w:pPr>
            <w:r>
              <w:rPr>
                <w:sz w:val="22"/>
                <w:szCs w:val="22"/>
              </w:rPr>
              <w:t>70</w:t>
            </w:r>
          </w:p>
        </w:tc>
      </w:tr>
      <w:tr w:rsidR="004A4D1D" w:rsidRPr="0084029E" w:rsidTr="00A259D6">
        <w:trPr>
          <w:trHeight w:val="190"/>
        </w:trPr>
        <w:tc>
          <w:tcPr>
            <w:tcW w:w="3942" w:type="dxa"/>
            <w:vAlign w:val="center"/>
          </w:tcPr>
          <w:p w:rsidR="004A4D1D" w:rsidRPr="0084029E" w:rsidRDefault="004A4D1D" w:rsidP="004F3A58">
            <w:pPr>
              <w:tabs>
                <w:tab w:val="left" w:pos="1134"/>
              </w:tabs>
              <w:rPr>
                <w:sz w:val="22"/>
                <w:szCs w:val="22"/>
              </w:rPr>
            </w:pPr>
            <w:r w:rsidRPr="0084029E">
              <w:rPr>
                <w:sz w:val="22"/>
                <w:szCs w:val="22"/>
              </w:rPr>
              <w:t>Вид промежуточной аттестации</w:t>
            </w:r>
          </w:p>
        </w:tc>
        <w:tc>
          <w:tcPr>
            <w:tcW w:w="2540" w:type="dxa"/>
            <w:vAlign w:val="center"/>
          </w:tcPr>
          <w:p w:rsidR="004A4D1D" w:rsidRPr="0084029E" w:rsidRDefault="004A4D1D"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864" w:type="dxa"/>
            <w:vAlign w:val="center"/>
          </w:tcPr>
          <w:p w:rsidR="004A4D1D" w:rsidRPr="0084029E" w:rsidRDefault="004A4D1D" w:rsidP="004F3A58">
            <w:pPr>
              <w:tabs>
                <w:tab w:val="left" w:pos="1134"/>
              </w:tabs>
              <w:jc w:val="center"/>
              <w:rPr>
                <w:sz w:val="22"/>
                <w:szCs w:val="22"/>
              </w:rPr>
            </w:pPr>
            <w:r w:rsidRPr="0084029E">
              <w:rPr>
                <w:sz w:val="22"/>
                <w:szCs w:val="22"/>
              </w:rPr>
              <w:t>2</w:t>
            </w:r>
          </w:p>
        </w:tc>
        <w:tc>
          <w:tcPr>
            <w:tcW w:w="1266" w:type="dxa"/>
            <w:vAlign w:val="center"/>
          </w:tcPr>
          <w:p w:rsidR="004A4D1D" w:rsidRPr="0084029E" w:rsidRDefault="004A4D1D" w:rsidP="004F3A58">
            <w:pPr>
              <w:tabs>
                <w:tab w:val="left" w:pos="1134"/>
              </w:tabs>
              <w:jc w:val="center"/>
              <w:rPr>
                <w:sz w:val="22"/>
                <w:szCs w:val="22"/>
              </w:rPr>
            </w:pPr>
            <w:r w:rsidRPr="0084029E">
              <w:rPr>
                <w:sz w:val="22"/>
                <w:szCs w:val="22"/>
              </w:rPr>
              <w:t>2</w:t>
            </w:r>
          </w:p>
        </w:tc>
      </w:tr>
      <w:tr w:rsidR="004A4D1D" w:rsidRPr="0084029E" w:rsidTr="00A259D6">
        <w:trPr>
          <w:trHeight w:val="190"/>
        </w:trPr>
        <w:tc>
          <w:tcPr>
            <w:tcW w:w="3942" w:type="dxa"/>
            <w:vMerge w:val="restart"/>
            <w:vAlign w:val="center"/>
          </w:tcPr>
          <w:p w:rsidR="004A4D1D" w:rsidRPr="0084029E" w:rsidRDefault="004A4D1D" w:rsidP="004F3A58">
            <w:pPr>
              <w:tabs>
                <w:tab w:val="left" w:pos="1134"/>
              </w:tabs>
              <w:rPr>
                <w:sz w:val="22"/>
                <w:szCs w:val="22"/>
              </w:rPr>
            </w:pPr>
            <w:r w:rsidRPr="0084029E">
              <w:rPr>
                <w:sz w:val="22"/>
                <w:szCs w:val="22"/>
              </w:rPr>
              <w:t>ИТОГО: Общая трудоемкость</w:t>
            </w:r>
          </w:p>
        </w:tc>
        <w:tc>
          <w:tcPr>
            <w:tcW w:w="2540" w:type="dxa"/>
            <w:vAlign w:val="center"/>
          </w:tcPr>
          <w:p w:rsidR="004A4D1D" w:rsidRPr="0084029E" w:rsidRDefault="004A4D1D" w:rsidP="004F3A58">
            <w:pPr>
              <w:tabs>
                <w:tab w:val="left" w:pos="1134"/>
              </w:tabs>
              <w:jc w:val="center"/>
              <w:rPr>
                <w:sz w:val="22"/>
                <w:szCs w:val="22"/>
              </w:rPr>
            </w:pPr>
            <w:r w:rsidRPr="0084029E">
              <w:rPr>
                <w:sz w:val="22"/>
                <w:szCs w:val="22"/>
              </w:rPr>
              <w:t>час.</w:t>
            </w:r>
          </w:p>
        </w:tc>
        <w:tc>
          <w:tcPr>
            <w:tcW w:w="1864" w:type="dxa"/>
            <w:vAlign w:val="center"/>
          </w:tcPr>
          <w:p w:rsidR="004A4D1D" w:rsidRPr="0084029E" w:rsidRDefault="004A4D1D" w:rsidP="004F3A58">
            <w:pPr>
              <w:tabs>
                <w:tab w:val="left" w:pos="1134"/>
              </w:tabs>
              <w:jc w:val="center"/>
              <w:rPr>
                <w:sz w:val="22"/>
                <w:szCs w:val="22"/>
              </w:rPr>
            </w:pPr>
            <w:r w:rsidRPr="0084029E">
              <w:rPr>
                <w:sz w:val="22"/>
                <w:szCs w:val="22"/>
              </w:rPr>
              <w:t>108</w:t>
            </w:r>
          </w:p>
        </w:tc>
        <w:tc>
          <w:tcPr>
            <w:tcW w:w="1266" w:type="dxa"/>
            <w:vAlign w:val="center"/>
          </w:tcPr>
          <w:p w:rsidR="004A4D1D" w:rsidRPr="0084029E" w:rsidRDefault="004A4D1D" w:rsidP="004F3A58">
            <w:pPr>
              <w:tabs>
                <w:tab w:val="left" w:pos="1134"/>
              </w:tabs>
              <w:jc w:val="center"/>
              <w:rPr>
                <w:sz w:val="22"/>
                <w:szCs w:val="22"/>
              </w:rPr>
            </w:pPr>
            <w:r w:rsidRPr="0084029E">
              <w:rPr>
                <w:sz w:val="22"/>
                <w:szCs w:val="22"/>
              </w:rPr>
              <w:t>108</w:t>
            </w:r>
          </w:p>
        </w:tc>
      </w:tr>
      <w:tr w:rsidR="004A4D1D" w:rsidRPr="0084029E" w:rsidTr="00A259D6">
        <w:trPr>
          <w:trHeight w:val="190"/>
        </w:trPr>
        <w:tc>
          <w:tcPr>
            <w:tcW w:w="3942" w:type="dxa"/>
            <w:vMerge/>
            <w:vAlign w:val="center"/>
          </w:tcPr>
          <w:p w:rsidR="004A4D1D" w:rsidRPr="0084029E" w:rsidRDefault="004A4D1D" w:rsidP="004F3A58">
            <w:pPr>
              <w:tabs>
                <w:tab w:val="left" w:pos="1134"/>
              </w:tabs>
              <w:jc w:val="center"/>
              <w:rPr>
                <w:sz w:val="22"/>
                <w:szCs w:val="22"/>
              </w:rPr>
            </w:pPr>
          </w:p>
        </w:tc>
        <w:tc>
          <w:tcPr>
            <w:tcW w:w="2540" w:type="dxa"/>
            <w:vAlign w:val="center"/>
          </w:tcPr>
          <w:p w:rsidR="004A4D1D" w:rsidRPr="0084029E" w:rsidRDefault="004A4D1D" w:rsidP="004F3A58">
            <w:pPr>
              <w:tabs>
                <w:tab w:val="left" w:pos="1134"/>
              </w:tabs>
              <w:ind w:left="120"/>
              <w:jc w:val="center"/>
              <w:rPr>
                <w:sz w:val="22"/>
                <w:szCs w:val="22"/>
              </w:rPr>
            </w:pPr>
            <w:r w:rsidRPr="0084029E">
              <w:rPr>
                <w:sz w:val="22"/>
                <w:szCs w:val="22"/>
              </w:rPr>
              <w:t>ЗЕТ</w:t>
            </w:r>
          </w:p>
        </w:tc>
        <w:tc>
          <w:tcPr>
            <w:tcW w:w="1864" w:type="dxa"/>
            <w:vAlign w:val="center"/>
          </w:tcPr>
          <w:p w:rsidR="004A4D1D" w:rsidRPr="0084029E" w:rsidRDefault="004A4D1D" w:rsidP="004F3A58">
            <w:pPr>
              <w:tabs>
                <w:tab w:val="left" w:pos="1134"/>
              </w:tabs>
              <w:jc w:val="center"/>
              <w:rPr>
                <w:sz w:val="22"/>
                <w:szCs w:val="22"/>
              </w:rPr>
            </w:pPr>
            <w:r w:rsidRPr="0084029E">
              <w:rPr>
                <w:sz w:val="22"/>
                <w:szCs w:val="22"/>
              </w:rPr>
              <w:t>3</w:t>
            </w:r>
          </w:p>
        </w:tc>
        <w:tc>
          <w:tcPr>
            <w:tcW w:w="1266" w:type="dxa"/>
            <w:vAlign w:val="center"/>
          </w:tcPr>
          <w:p w:rsidR="004A4D1D" w:rsidRPr="0084029E" w:rsidRDefault="004A4D1D" w:rsidP="004F3A58">
            <w:pPr>
              <w:tabs>
                <w:tab w:val="left" w:pos="1134"/>
              </w:tabs>
              <w:jc w:val="center"/>
              <w:rPr>
                <w:sz w:val="22"/>
                <w:szCs w:val="22"/>
              </w:rPr>
            </w:pPr>
            <w:r w:rsidRPr="0084029E">
              <w:rPr>
                <w:sz w:val="22"/>
                <w:szCs w:val="22"/>
              </w:rPr>
              <w:t>3</w:t>
            </w:r>
          </w:p>
        </w:tc>
      </w:tr>
    </w:tbl>
    <w:p w:rsidR="001E6C4D" w:rsidRPr="001E6C4D" w:rsidRDefault="001E6C4D" w:rsidP="001E6C4D">
      <w:pPr>
        <w:spacing w:after="0" w:line="240" w:lineRule="auto"/>
        <w:rPr>
          <w:rFonts w:ascii="Times New Roman" w:eastAsia="Calibri" w:hAnsi="Times New Roman" w:cs="Times New Roman"/>
        </w:rPr>
      </w:pPr>
    </w:p>
    <w:p w:rsidR="001E6C4D" w:rsidRDefault="001E6C4D" w:rsidP="001E6C4D">
      <w:pPr>
        <w:tabs>
          <w:tab w:val="left" w:pos="0"/>
          <w:tab w:val="left" w:pos="1134"/>
        </w:tabs>
        <w:autoSpaceDE w:val="0"/>
        <w:autoSpaceDN w:val="0"/>
        <w:spacing w:after="0" w:line="240" w:lineRule="auto"/>
        <w:jc w:val="both"/>
        <w:rPr>
          <w:rFonts w:ascii="Times New Roman" w:eastAsia="Calibri" w:hAnsi="Times New Roman" w:cs="Times New Roman"/>
        </w:rPr>
      </w:pPr>
      <w:r w:rsidRPr="00805976">
        <w:rPr>
          <w:rFonts w:ascii="Times New Roman" w:eastAsia="Calibri" w:hAnsi="Times New Roman" w:cs="Times New Roman"/>
          <w:b/>
          <w:bCs/>
        </w:rPr>
        <w:t xml:space="preserve">Место дисциплины в структуре образовательной программы: </w:t>
      </w:r>
      <w:r w:rsidRPr="00805976">
        <w:rPr>
          <w:rFonts w:ascii="Times New Roman" w:eastAsia="Calibri" w:hAnsi="Times New Roman" w:cs="Times New Roman"/>
        </w:rPr>
        <w:t xml:space="preserve">Дисциплина «Патологическая физиология» </w:t>
      </w:r>
      <w:r w:rsidRPr="00805976">
        <w:rPr>
          <w:rFonts w:ascii="Times New Roman" w:eastAsia="Times New Roman" w:hAnsi="Times New Roman" w:cs="Times New Roman"/>
          <w:lang w:eastAsia="ru-RU"/>
        </w:rPr>
        <w:t>относится к дисциплинам по выбору Блока 2 «Образовательный компонент» программы подготовки научных и научно-педагогических кадров в аспирантуре в качестве по специальности 3.2.4. Медицина</w:t>
      </w:r>
      <w:r w:rsidR="00D81E4F">
        <w:rPr>
          <w:rFonts w:ascii="Times New Roman" w:eastAsia="Times New Roman" w:hAnsi="Times New Roman" w:cs="Times New Roman"/>
          <w:lang w:eastAsia="ru-RU"/>
        </w:rPr>
        <w:t xml:space="preserve"> труда</w:t>
      </w:r>
      <w:r w:rsidRPr="00805976">
        <w:rPr>
          <w:rFonts w:ascii="Times New Roman" w:eastAsia="Calibri" w:hAnsi="Times New Roman" w:cs="Times New Roman"/>
        </w:rPr>
        <w:t xml:space="preserve">. Дисциплина базируется на знаниях, имеющихся у аспирантов после получения высшего профессионального образования по направлениям подготовки «Медико-профилактическое дело», «Лечебное дело», «Педиатрия», специалитета. Для качественного усвоения дисциплины аспирант должен знать патологическую физиологию, нормальную физиологию, иммунологию, эпидемиологию, медицину труда, общественное здоровье и здравоохранение, медицинскую статистику, биоэтику, информатику в объеме курса специалитета, уметь пользоваться научной литературой. </w:t>
      </w:r>
    </w:p>
    <w:p w:rsidR="00805976" w:rsidRPr="00805976" w:rsidRDefault="00805976" w:rsidP="001E6C4D">
      <w:pPr>
        <w:tabs>
          <w:tab w:val="left" w:pos="0"/>
          <w:tab w:val="left" w:pos="1134"/>
        </w:tabs>
        <w:autoSpaceDE w:val="0"/>
        <w:autoSpaceDN w:val="0"/>
        <w:spacing w:after="0" w:line="240" w:lineRule="auto"/>
        <w:jc w:val="both"/>
        <w:rPr>
          <w:rFonts w:ascii="Times New Roman" w:eastAsia="Times New Roman" w:hAnsi="Times New Roman" w:cs="Times New Roman"/>
          <w:lang w:eastAsia="ru-RU"/>
        </w:rPr>
      </w:pPr>
    </w:p>
    <w:p w:rsidR="001E6C4D" w:rsidRPr="00805976" w:rsidRDefault="001E6C4D" w:rsidP="00805976">
      <w:pPr>
        <w:shd w:val="clear" w:color="auto" w:fill="FFFFFF"/>
        <w:jc w:val="both"/>
        <w:rPr>
          <w:rFonts w:ascii="Times New Roman" w:eastAsia="Calibri" w:hAnsi="Times New Roman" w:cs="Times New Roman"/>
        </w:rPr>
      </w:pPr>
      <w:r w:rsidRPr="00805976">
        <w:rPr>
          <w:rFonts w:ascii="Times New Roman" w:eastAsia="Calibri" w:hAnsi="Times New Roman" w:cs="Times New Roman"/>
          <w:b/>
          <w:bCs/>
        </w:rPr>
        <w:t>Цель дисциплины:</w:t>
      </w:r>
      <w:r w:rsidRPr="00805976">
        <w:rPr>
          <w:rFonts w:ascii="Times New Roman" w:eastAsia="Calibri" w:hAnsi="Times New Roman" w:cs="Times New Roman"/>
        </w:rPr>
        <w:t xml:space="preserve"> подготовка научных и научно-педагогических кадров высшей квалификации, направленная на формирование способностей к научно-исследовательской, педагогической, аналитической и организационно-управленческой деятельности в сфере науки, связанная с углубленными профессиональными знаниями в области охраны здоровья граждан.</w:t>
      </w:r>
      <w:r w:rsidR="00805976">
        <w:rPr>
          <w:rFonts w:ascii="Times New Roman" w:eastAsia="Calibri" w:hAnsi="Times New Roman" w:cs="Times New Roman"/>
        </w:rPr>
        <w:t xml:space="preserve"> </w:t>
      </w:r>
      <w:r w:rsidRPr="00805976">
        <w:rPr>
          <w:rFonts w:ascii="Times New Roman" w:eastAsia="Calibri" w:hAnsi="Times New Roman" w:cs="Times New Roman"/>
        </w:rPr>
        <w:t xml:space="preserve">Изучение теоретических основ патологической физиологии, освоение подходов  в изучении причин формирования болезней, их качественные и количественные особенности; иметь общее представление об этиологии и патогенезе формирования болезни, в том числе экологически - и профессионально обусловленных; приобретение основных компетенций, позволяющих использовать современные </w:t>
      </w:r>
      <w:proofErr w:type="gramStart"/>
      <w:r w:rsidRPr="00805976">
        <w:rPr>
          <w:rFonts w:ascii="Times New Roman" w:eastAsia="Calibri" w:hAnsi="Times New Roman" w:cs="Times New Roman"/>
        </w:rPr>
        <w:t>методические подходы</w:t>
      </w:r>
      <w:proofErr w:type="gramEnd"/>
      <w:r w:rsidRPr="00805976">
        <w:rPr>
          <w:rFonts w:ascii="Times New Roman" w:eastAsia="Calibri" w:hAnsi="Times New Roman" w:cs="Times New Roman"/>
        </w:rPr>
        <w:t xml:space="preserve"> в раскрытии </w:t>
      </w:r>
      <w:proofErr w:type="spellStart"/>
      <w:r w:rsidRPr="00805976">
        <w:rPr>
          <w:rFonts w:ascii="Times New Roman" w:eastAsia="Calibri" w:hAnsi="Times New Roman" w:cs="Times New Roman"/>
        </w:rPr>
        <w:t>сано</w:t>
      </w:r>
      <w:proofErr w:type="spellEnd"/>
      <w:r w:rsidRPr="00805976">
        <w:rPr>
          <w:rFonts w:ascii="Times New Roman" w:eastAsia="Calibri" w:hAnsi="Times New Roman" w:cs="Times New Roman"/>
        </w:rPr>
        <w:t xml:space="preserve"> </w:t>
      </w:r>
      <w:r w:rsidR="00805976">
        <w:rPr>
          <w:rFonts w:ascii="Times New Roman" w:eastAsia="Calibri" w:hAnsi="Times New Roman" w:cs="Times New Roman"/>
        </w:rPr>
        <w:t>-</w:t>
      </w:r>
      <w:r w:rsidRPr="00805976">
        <w:rPr>
          <w:rFonts w:ascii="Times New Roman" w:eastAsia="Calibri" w:hAnsi="Times New Roman" w:cs="Times New Roman"/>
        </w:rPr>
        <w:t xml:space="preserve"> и патогенетических механизмов. </w:t>
      </w:r>
      <w:r w:rsidRPr="00805976">
        <w:rPr>
          <w:rFonts w:ascii="Times New Roman" w:eastAsia="Calibri" w:hAnsi="Times New Roman" w:cs="Times New Roman"/>
          <w:color w:val="000000"/>
        </w:rPr>
        <w:t>Основными методами специальности являются эксперименты на животных, результаты которых могут быть экстраполированы на клинику, а также клинико-инструментальные и лабораторные исследования при различных заболеваниях человека. Значение решения научных и технических проблем данной специальности для народного хозяйства состоит в исследовании ранее неизвестных закономерностей функционирования организма, его органов и систем в условиях болезни и разработке принципов новых эффективных методов лечения заболеваний.</w:t>
      </w:r>
    </w:p>
    <w:p w:rsidR="001E6C4D" w:rsidRPr="00805976" w:rsidRDefault="001E6C4D" w:rsidP="001E6C4D">
      <w:pPr>
        <w:spacing w:after="0" w:line="240" w:lineRule="auto"/>
        <w:jc w:val="both"/>
        <w:rPr>
          <w:rFonts w:ascii="Times New Roman" w:eastAsia="Calibri" w:hAnsi="Times New Roman" w:cs="Times New Roman"/>
        </w:rPr>
      </w:pPr>
      <w:r w:rsidRPr="00805976">
        <w:rPr>
          <w:rFonts w:ascii="Times New Roman" w:eastAsia="Calibri" w:hAnsi="Times New Roman" w:cs="Times New Roman"/>
          <w:b/>
          <w:bCs/>
        </w:rPr>
        <w:t>Задачи дисциплины:</w:t>
      </w:r>
      <w:r w:rsidRPr="00805976">
        <w:rPr>
          <w:rFonts w:ascii="Times New Roman" w:eastAsia="Calibri" w:hAnsi="Times New Roman" w:cs="Times New Roman"/>
        </w:rPr>
        <w:t xml:space="preserve"> </w:t>
      </w:r>
    </w:p>
    <w:p w:rsidR="001E6C4D" w:rsidRPr="00805976" w:rsidRDefault="00805976" w:rsidP="003C7AEF">
      <w:pPr>
        <w:numPr>
          <w:ilvl w:val="0"/>
          <w:numId w:val="10"/>
        </w:numPr>
        <w:shd w:val="clear" w:color="auto" w:fill="FFFFFF"/>
        <w:tabs>
          <w:tab w:val="left" w:pos="993"/>
        </w:tabs>
        <w:spacing w:after="0"/>
        <w:ind w:left="0" w:firstLine="726"/>
        <w:jc w:val="both"/>
        <w:rPr>
          <w:rFonts w:ascii="Times New Roman" w:eastAsia="Calibri" w:hAnsi="Times New Roman" w:cs="Times New Roman"/>
          <w:color w:val="000000"/>
        </w:rPr>
      </w:pPr>
      <w:r>
        <w:rPr>
          <w:rFonts w:ascii="Times New Roman" w:eastAsia="Calibri" w:hAnsi="Times New Roman" w:cs="Times New Roman"/>
          <w:color w:val="000000"/>
        </w:rPr>
        <w:t xml:space="preserve">Формирование знаний </w:t>
      </w:r>
      <w:r w:rsidR="001E6C4D" w:rsidRPr="00805976">
        <w:rPr>
          <w:rFonts w:ascii="Times New Roman" w:eastAsia="Calibri" w:hAnsi="Times New Roman" w:cs="Times New Roman"/>
          <w:color w:val="000000"/>
        </w:rPr>
        <w:t>в области изучения общих патогенетических механизмов развития заболеваний, типовых патологических процессов и реакций организма на воздействие патогенного фактора, в том числе механизмов формирования патологических систем и нарушений информационного процесса, обуславливающих развитие заболеваний.</w:t>
      </w:r>
    </w:p>
    <w:p w:rsidR="001E6C4D" w:rsidRPr="00805976" w:rsidRDefault="001E6C4D" w:rsidP="003C7AEF">
      <w:pPr>
        <w:numPr>
          <w:ilvl w:val="0"/>
          <w:numId w:val="10"/>
        </w:numPr>
        <w:shd w:val="clear" w:color="auto" w:fill="FFFFFF"/>
        <w:tabs>
          <w:tab w:val="left" w:pos="993"/>
        </w:tabs>
        <w:spacing w:after="0"/>
        <w:ind w:left="0" w:firstLine="726"/>
        <w:jc w:val="both"/>
        <w:rPr>
          <w:rFonts w:ascii="Times New Roman" w:eastAsia="Calibri" w:hAnsi="Times New Roman" w:cs="Times New Roman"/>
        </w:rPr>
      </w:pPr>
      <w:r w:rsidRPr="00805976">
        <w:rPr>
          <w:rFonts w:ascii="Times New Roman" w:eastAsia="Calibri" w:hAnsi="Times New Roman" w:cs="Times New Roman"/>
          <w:color w:val="000000"/>
        </w:rPr>
        <w:t>Приобретение навыков исследования особенностей этиологических факторов, обуславливающих их патогенное воздействие на организм, и характера взаимодействия этих факторов с рецепторными системами организма.</w:t>
      </w:r>
    </w:p>
    <w:p w:rsidR="001E6C4D" w:rsidRPr="00805976" w:rsidRDefault="001E6C4D" w:rsidP="003C7AEF">
      <w:pPr>
        <w:numPr>
          <w:ilvl w:val="0"/>
          <w:numId w:val="10"/>
        </w:numPr>
        <w:shd w:val="clear" w:color="auto" w:fill="FFFFFF"/>
        <w:tabs>
          <w:tab w:val="left" w:pos="993"/>
        </w:tabs>
        <w:spacing w:after="0"/>
        <w:ind w:left="0" w:firstLine="726"/>
        <w:jc w:val="both"/>
        <w:rPr>
          <w:rFonts w:ascii="Times New Roman" w:eastAsia="Calibri" w:hAnsi="Times New Roman" w:cs="Times New Roman"/>
        </w:rPr>
      </w:pPr>
      <w:r w:rsidRPr="00805976">
        <w:rPr>
          <w:rFonts w:ascii="Times New Roman" w:eastAsia="Calibri" w:hAnsi="Times New Roman" w:cs="Times New Roman"/>
          <w:color w:val="000000"/>
        </w:rPr>
        <w:lastRenderedPageBreak/>
        <w:t xml:space="preserve">Формирование знаний механизмов </w:t>
      </w:r>
      <w:proofErr w:type="spellStart"/>
      <w:r w:rsidRPr="00805976">
        <w:rPr>
          <w:rFonts w:ascii="Times New Roman" w:eastAsia="Calibri" w:hAnsi="Times New Roman" w:cs="Times New Roman"/>
          <w:color w:val="000000"/>
        </w:rPr>
        <w:t>саногенеза</w:t>
      </w:r>
      <w:proofErr w:type="spellEnd"/>
      <w:r w:rsidRPr="00805976">
        <w:rPr>
          <w:rFonts w:ascii="Times New Roman" w:eastAsia="Calibri" w:hAnsi="Times New Roman" w:cs="Times New Roman"/>
          <w:color w:val="000000"/>
        </w:rPr>
        <w:t xml:space="preserve">, направленных на предотвращение повреждающего действия производственных факторов внешней среды  на организм, его органы и системы, изучение причин и особенностей взаимной трансформации </w:t>
      </w:r>
      <w:proofErr w:type="spellStart"/>
      <w:r w:rsidRPr="00805976">
        <w:rPr>
          <w:rFonts w:ascii="Times New Roman" w:eastAsia="Calibri" w:hAnsi="Times New Roman" w:cs="Times New Roman"/>
          <w:color w:val="000000"/>
        </w:rPr>
        <w:t>саногенетических</w:t>
      </w:r>
      <w:proofErr w:type="spellEnd"/>
      <w:r w:rsidRPr="00805976">
        <w:rPr>
          <w:rFonts w:ascii="Times New Roman" w:eastAsia="Calibri" w:hAnsi="Times New Roman" w:cs="Times New Roman"/>
          <w:color w:val="000000"/>
        </w:rPr>
        <w:t xml:space="preserve"> и патогенетических механизмов.</w:t>
      </w:r>
    </w:p>
    <w:p w:rsidR="001E6C4D" w:rsidRPr="00805976" w:rsidRDefault="001E6C4D" w:rsidP="003C7AEF">
      <w:pPr>
        <w:numPr>
          <w:ilvl w:val="0"/>
          <w:numId w:val="10"/>
        </w:numPr>
        <w:shd w:val="clear" w:color="auto" w:fill="FFFFFF"/>
        <w:tabs>
          <w:tab w:val="left" w:pos="993"/>
        </w:tabs>
        <w:spacing w:after="0"/>
        <w:ind w:left="0" w:firstLine="726"/>
        <w:jc w:val="both"/>
        <w:rPr>
          <w:rFonts w:ascii="Times New Roman" w:eastAsia="Calibri" w:hAnsi="Times New Roman" w:cs="Times New Roman"/>
          <w:color w:val="000000"/>
        </w:rPr>
      </w:pPr>
      <w:r w:rsidRPr="00805976">
        <w:rPr>
          <w:rFonts w:ascii="Times New Roman" w:eastAsia="Calibri" w:hAnsi="Times New Roman" w:cs="Times New Roman"/>
          <w:color w:val="000000"/>
        </w:rPr>
        <w:t>Усвоени</w:t>
      </w:r>
      <w:r w:rsidR="00805976">
        <w:rPr>
          <w:rFonts w:ascii="Times New Roman" w:eastAsia="Calibri" w:hAnsi="Times New Roman" w:cs="Times New Roman"/>
          <w:color w:val="000000"/>
        </w:rPr>
        <w:t xml:space="preserve">е знаний в области </w:t>
      </w:r>
      <w:r w:rsidRPr="00805976">
        <w:rPr>
          <w:rFonts w:ascii="Times New Roman" w:eastAsia="Calibri" w:hAnsi="Times New Roman" w:cs="Times New Roman"/>
          <w:color w:val="000000"/>
        </w:rPr>
        <w:t xml:space="preserve">изучения состояния профессиональных и экологически обусловленных болезней, его взаимоотношения с состоянием здоровья, исследование патогенетических и </w:t>
      </w:r>
      <w:proofErr w:type="spellStart"/>
      <w:r w:rsidRPr="00805976">
        <w:rPr>
          <w:rFonts w:ascii="Times New Roman" w:eastAsia="Calibri" w:hAnsi="Times New Roman" w:cs="Times New Roman"/>
          <w:color w:val="000000"/>
        </w:rPr>
        <w:t>саногенетических</w:t>
      </w:r>
      <w:proofErr w:type="spellEnd"/>
      <w:r w:rsidRPr="00805976">
        <w:rPr>
          <w:rFonts w:ascii="Times New Roman" w:eastAsia="Calibri" w:hAnsi="Times New Roman" w:cs="Times New Roman"/>
          <w:color w:val="000000"/>
        </w:rPr>
        <w:t xml:space="preserve"> механизмов, функционирующих на всем протяжении этого процесса - от состояния предболезни до выздоровления.</w:t>
      </w:r>
    </w:p>
    <w:p w:rsidR="001E6C4D" w:rsidRPr="00805976" w:rsidRDefault="001E6C4D" w:rsidP="003C7AEF">
      <w:pPr>
        <w:numPr>
          <w:ilvl w:val="0"/>
          <w:numId w:val="10"/>
        </w:numPr>
        <w:shd w:val="clear" w:color="auto" w:fill="FFFFFF"/>
        <w:tabs>
          <w:tab w:val="left" w:pos="993"/>
        </w:tabs>
        <w:spacing w:after="0"/>
        <w:ind w:left="0" w:firstLine="726"/>
        <w:jc w:val="both"/>
        <w:rPr>
          <w:rFonts w:ascii="Times New Roman" w:eastAsia="Calibri" w:hAnsi="Times New Roman" w:cs="Times New Roman"/>
          <w:color w:val="000000"/>
        </w:rPr>
      </w:pPr>
      <w:r w:rsidRPr="00805976">
        <w:rPr>
          <w:rFonts w:ascii="Times New Roman" w:eastAsia="Calibri" w:hAnsi="Times New Roman" w:cs="Times New Roman"/>
          <w:color w:val="000000"/>
        </w:rPr>
        <w:t>Изучение механизмов, лежащих в основе различных исходов и осложнений болезни; анализ причин развития неполного выздоровления и формирования на этой основе последующего состояния предболезни.</w:t>
      </w:r>
    </w:p>
    <w:p w:rsidR="001E6C4D" w:rsidRPr="00805976" w:rsidRDefault="001E6C4D" w:rsidP="003C7AEF">
      <w:pPr>
        <w:numPr>
          <w:ilvl w:val="0"/>
          <w:numId w:val="10"/>
        </w:numPr>
        <w:shd w:val="clear" w:color="auto" w:fill="FFFFFF"/>
        <w:tabs>
          <w:tab w:val="left" w:pos="993"/>
        </w:tabs>
        <w:spacing w:after="0"/>
        <w:ind w:left="0" w:firstLine="726"/>
        <w:jc w:val="both"/>
        <w:rPr>
          <w:rFonts w:ascii="Times New Roman" w:eastAsia="Calibri" w:hAnsi="Times New Roman" w:cs="Times New Roman"/>
        </w:rPr>
      </w:pPr>
      <w:r w:rsidRPr="00805976">
        <w:rPr>
          <w:rFonts w:ascii="Times New Roman" w:eastAsia="Calibri" w:hAnsi="Times New Roman" w:cs="Times New Roman"/>
          <w:color w:val="000000"/>
        </w:rPr>
        <w:t xml:space="preserve">Формирование </w:t>
      </w:r>
      <w:proofErr w:type="gramStart"/>
      <w:r w:rsidRPr="00805976">
        <w:rPr>
          <w:rFonts w:ascii="Times New Roman" w:eastAsia="Calibri" w:hAnsi="Times New Roman" w:cs="Times New Roman"/>
          <w:color w:val="000000"/>
        </w:rPr>
        <w:t>навыков изучения механизмов развития заболеваний</w:t>
      </w:r>
      <w:proofErr w:type="gramEnd"/>
      <w:r w:rsidRPr="00805976">
        <w:rPr>
          <w:rFonts w:ascii="Times New Roman" w:eastAsia="Calibri" w:hAnsi="Times New Roman" w:cs="Times New Roman"/>
          <w:color w:val="000000"/>
        </w:rPr>
        <w:t xml:space="preserve"> при воздействии на организм неблагоприятных экологических факторов; исследование роли хронобиологической составляющей в динамике патологических процессов и защитно-приспособительных реакций. </w:t>
      </w:r>
    </w:p>
    <w:p w:rsidR="001E6C4D" w:rsidRPr="00805976" w:rsidRDefault="001E6C4D" w:rsidP="003C7AEF">
      <w:pPr>
        <w:numPr>
          <w:ilvl w:val="0"/>
          <w:numId w:val="10"/>
        </w:numPr>
        <w:shd w:val="clear" w:color="auto" w:fill="FFFFFF"/>
        <w:tabs>
          <w:tab w:val="left" w:pos="993"/>
        </w:tabs>
        <w:spacing w:after="0"/>
        <w:ind w:left="0" w:firstLine="726"/>
        <w:jc w:val="both"/>
        <w:rPr>
          <w:rFonts w:ascii="Times New Roman" w:eastAsia="Calibri" w:hAnsi="Times New Roman" w:cs="Times New Roman"/>
          <w:color w:val="000000"/>
        </w:rPr>
      </w:pPr>
      <w:r w:rsidRPr="00805976">
        <w:rPr>
          <w:rFonts w:ascii="Times New Roman" w:eastAsia="Calibri" w:hAnsi="Times New Roman" w:cs="Times New Roman"/>
          <w:color w:val="000000"/>
        </w:rPr>
        <w:t xml:space="preserve">Разработка новых путей этиологической, патогенетической и </w:t>
      </w:r>
      <w:proofErr w:type="spellStart"/>
      <w:r w:rsidRPr="00805976">
        <w:rPr>
          <w:rFonts w:ascii="Times New Roman" w:eastAsia="Calibri" w:hAnsi="Times New Roman" w:cs="Times New Roman"/>
          <w:color w:val="000000"/>
        </w:rPr>
        <w:t>саногенетической</w:t>
      </w:r>
      <w:proofErr w:type="spellEnd"/>
      <w:r w:rsidRPr="00805976">
        <w:rPr>
          <w:rFonts w:ascii="Times New Roman" w:eastAsia="Calibri" w:hAnsi="Times New Roman" w:cs="Times New Roman"/>
          <w:color w:val="000000"/>
        </w:rPr>
        <w:t xml:space="preserve"> терапии с учетом взаимодействия терапевтических факторов с защитно-приспособительными механизмами организма.</w:t>
      </w:r>
    </w:p>
    <w:p w:rsidR="001E6C4D" w:rsidRDefault="001E6C4D" w:rsidP="003C7AEF">
      <w:pPr>
        <w:numPr>
          <w:ilvl w:val="0"/>
          <w:numId w:val="10"/>
        </w:numPr>
        <w:shd w:val="clear" w:color="auto" w:fill="FFFFFF"/>
        <w:tabs>
          <w:tab w:val="left" w:pos="993"/>
        </w:tabs>
        <w:spacing w:after="0"/>
        <w:ind w:left="0" w:firstLine="726"/>
        <w:jc w:val="both"/>
        <w:rPr>
          <w:rFonts w:ascii="Times New Roman" w:eastAsia="Calibri" w:hAnsi="Times New Roman" w:cs="Times New Roman"/>
        </w:rPr>
      </w:pPr>
      <w:r w:rsidRPr="00805976">
        <w:rPr>
          <w:rFonts w:ascii="Times New Roman" w:eastAsia="Calibri" w:hAnsi="Times New Roman" w:cs="Times New Roman"/>
        </w:rPr>
        <w:t>Формирование компетенций аспирантов в рамках образовательной программы послевузовского образования.</w:t>
      </w:r>
    </w:p>
    <w:p w:rsidR="00805976" w:rsidRPr="00805976" w:rsidRDefault="00805976" w:rsidP="00805976">
      <w:pPr>
        <w:shd w:val="clear" w:color="auto" w:fill="FFFFFF"/>
        <w:tabs>
          <w:tab w:val="left" w:pos="1134"/>
        </w:tabs>
        <w:spacing w:after="0"/>
        <w:ind w:left="726"/>
        <w:jc w:val="both"/>
        <w:rPr>
          <w:rFonts w:ascii="Times New Roman" w:eastAsia="Calibri" w:hAnsi="Times New Roman" w:cs="Times New Roman"/>
        </w:rPr>
      </w:pPr>
    </w:p>
    <w:p w:rsidR="001E6C4D" w:rsidRPr="00805976" w:rsidRDefault="001E6C4D" w:rsidP="001E6C4D">
      <w:pPr>
        <w:tabs>
          <w:tab w:val="left" w:pos="1134"/>
        </w:tabs>
        <w:autoSpaceDE w:val="0"/>
        <w:autoSpaceDN w:val="0"/>
        <w:adjustRightInd w:val="0"/>
        <w:spacing w:after="0" w:line="240" w:lineRule="auto"/>
        <w:jc w:val="center"/>
        <w:rPr>
          <w:rFonts w:ascii="Times New Roman" w:eastAsia="Calibri" w:hAnsi="Times New Roman" w:cs="Times New Roman"/>
        </w:rPr>
      </w:pPr>
      <w:r w:rsidRPr="00805976">
        <w:rPr>
          <w:rFonts w:ascii="Times New Roman" w:eastAsia="Calibri" w:hAnsi="Times New Roman" w:cs="Times New Roman"/>
        </w:rPr>
        <w:t>Содержание разделов дисциплины</w:t>
      </w:r>
    </w:p>
    <w:p w:rsidR="001E6C4D" w:rsidRPr="00805976" w:rsidRDefault="001E6C4D" w:rsidP="001E6C4D">
      <w:pPr>
        <w:tabs>
          <w:tab w:val="left" w:pos="1134"/>
        </w:tabs>
        <w:autoSpaceDE w:val="0"/>
        <w:autoSpaceDN w:val="0"/>
        <w:adjustRightInd w:val="0"/>
        <w:spacing w:after="0" w:line="240" w:lineRule="auto"/>
        <w:rPr>
          <w:rFonts w:ascii="Times New Roman" w:eastAsia="Calibri" w:hAnsi="Times New Roman" w:cs="Times New Roman"/>
        </w:rPr>
      </w:pPr>
    </w:p>
    <w:tbl>
      <w:tblPr>
        <w:tblW w:w="946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6946"/>
      </w:tblGrid>
      <w:tr w:rsidR="001E6C4D" w:rsidRPr="00805976" w:rsidTr="001E6C4D">
        <w:trPr>
          <w:trHeight w:val="276"/>
        </w:trPr>
        <w:tc>
          <w:tcPr>
            <w:tcW w:w="534" w:type="dxa"/>
            <w:vMerge w:val="restart"/>
          </w:tcPr>
          <w:p w:rsidR="001E6C4D" w:rsidRPr="00805976" w:rsidRDefault="001E6C4D" w:rsidP="001E6C4D">
            <w:pPr>
              <w:spacing w:after="0" w:line="240" w:lineRule="auto"/>
              <w:jc w:val="center"/>
              <w:rPr>
                <w:rFonts w:ascii="Times New Roman" w:eastAsia="Calibri" w:hAnsi="Times New Roman" w:cs="Times New Roman"/>
                <w:lang w:eastAsia="ru-RU"/>
              </w:rPr>
            </w:pPr>
            <w:r w:rsidRPr="00805976">
              <w:rPr>
                <w:rFonts w:ascii="Times New Roman" w:eastAsia="Calibri" w:hAnsi="Times New Roman" w:cs="Times New Roman"/>
                <w:lang w:eastAsia="ru-RU"/>
              </w:rPr>
              <w:t xml:space="preserve">№ </w:t>
            </w:r>
            <w:proofErr w:type="gramStart"/>
            <w:r w:rsidRPr="00805976">
              <w:rPr>
                <w:rFonts w:ascii="Times New Roman" w:eastAsia="Calibri" w:hAnsi="Times New Roman" w:cs="Times New Roman"/>
                <w:lang w:eastAsia="ru-RU"/>
              </w:rPr>
              <w:t>п</w:t>
            </w:r>
            <w:proofErr w:type="gramEnd"/>
            <w:r w:rsidRPr="00805976">
              <w:rPr>
                <w:rFonts w:ascii="Times New Roman" w:eastAsia="Calibri" w:hAnsi="Times New Roman" w:cs="Times New Roman"/>
                <w:lang w:eastAsia="ru-RU"/>
              </w:rPr>
              <w:t>/п</w:t>
            </w:r>
          </w:p>
        </w:tc>
        <w:tc>
          <w:tcPr>
            <w:tcW w:w="1984" w:type="dxa"/>
            <w:vMerge w:val="restart"/>
            <w:vAlign w:val="center"/>
          </w:tcPr>
          <w:p w:rsidR="001E6C4D" w:rsidRPr="00805976" w:rsidRDefault="001E6C4D" w:rsidP="001E6C4D">
            <w:pPr>
              <w:spacing w:after="0" w:line="240" w:lineRule="auto"/>
              <w:jc w:val="center"/>
              <w:rPr>
                <w:rFonts w:ascii="Times New Roman" w:eastAsia="Calibri" w:hAnsi="Times New Roman" w:cs="Times New Roman"/>
                <w:lang w:eastAsia="ru-RU"/>
              </w:rPr>
            </w:pPr>
            <w:r w:rsidRPr="00805976">
              <w:rPr>
                <w:rFonts w:ascii="Times New Roman" w:eastAsia="Calibri" w:hAnsi="Times New Roman" w:cs="Times New Roman"/>
                <w:lang w:eastAsia="ru-RU"/>
              </w:rPr>
              <w:t>Наименование раздела</w:t>
            </w:r>
          </w:p>
        </w:tc>
        <w:tc>
          <w:tcPr>
            <w:tcW w:w="6946" w:type="dxa"/>
            <w:vMerge w:val="restart"/>
            <w:vAlign w:val="center"/>
          </w:tcPr>
          <w:p w:rsidR="001E6C4D" w:rsidRPr="00805976" w:rsidRDefault="001E6C4D" w:rsidP="001E6C4D">
            <w:pPr>
              <w:spacing w:after="0" w:line="240" w:lineRule="auto"/>
              <w:jc w:val="center"/>
              <w:rPr>
                <w:rFonts w:ascii="Times New Roman" w:eastAsia="Calibri" w:hAnsi="Times New Roman" w:cs="Times New Roman"/>
                <w:lang w:eastAsia="ru-RU"/>
              </w:rPr>
            </w:pPr>
            <w:r w:rsidRPr="00805976">
              <w:rPr>
                <w:rFonts w:ascii="Times New Roman" w:eastAsia="Calibri" w:hAnsi="Times New Roman" w:cs="Times New Roman"/>
                <w:lang w:eastAsia="ru-RU"/>
              </w:rPr>
              <w:t>Содержание раздела</w:t>
            </w:r>
          </w:p>
        </w:tc>
      </w:tr>
      <w:tr w:rsidR="001E6C4D" w:rsidRPr="00805976" w:rsidTr="001E6C4D">
        <w:trPr>
          <w:trHeight w:val="358"/>
        </w:trPr>
        <w:tc>
          <w:tcPr>
            <w:tcW w:w="534" w:type="dxa"/>
            <w:vMerge/>
          </w:tcPr>
          <w:p w:rsidR="001E6C4D" w:rsidRPr="00805976" w:rsidRDefault="001E6C4D" w:rsidP="001E6C4D">
            <w:pPr>
              <w:spacing w:after="0" w:line="240" w:lineRule="auto"/>
              <w:jc w:val="center"/>
              <w:rPr>
                <w:rFonts w:ascii="Times New Roman" w:eastAsia="Calibri" w:hAnsi="Times New Roman" w:cs="Times New Roman"/>
                <w:lang w:eastAsia="ru-RU"/>
              </w:rPr>
            </w:pPr>
          </w:p>
        </w:tc>
        <w:tc>
          <w:tcPr>
            <w:tcW w:w="1984" w:type="dxa"/>
            <w:vMerge/>
          </w:tcPr>
          <w:p w:rsidR="001E6C4D" w:rsidRPr="00805976" w:rsidRDefault="001E6C4D" w:rsidP="001E6C4D">
            <w:pPr>
              <w:spacing w:after="0" w:line="240" w:lineRule="auto"/>
              <w:jc w:val="center"/>
              <w:rPr>
                <w:rFonts w:ascii="Times New Roman" w:eastAsia="Calibri" w:hAnsi="Times New Roman" w:cs="Times New Roman"/>
                <w:lang w:eastAsia="ru-RU"/>
              </w:rPr>
            </w:pPr>
          </w:p>
        </w:tc>
        <w:tc>
          <w:tcPr>
            <w:tcW w:w="6946" w:type="dxa"/>
            <w:vMerge/>
          </w:tcPr>
          <w:p w:rsidR="001E6C4D" w:rsidRPr="00805976" w:rsidRDefault="001E6C4D" w:rsidP="001E6C4D">
            <w:pPr>
              <w:spacing w:after="0" w:line="240" w:lineRule="auto"/>
              <w:jc w:val="center"/>
              <w:rPr>
                <w:rFonts w:ascii="Times New Roman" w:eastAsia="Calibri" w:hAnsi="Times New Roman" w:cs="Times New Roman"/>
                <w:lang w:eastAsia="ru-RU"/>
              </w:rPr>
            </w:pPr>
          </w:p>
        </w:tc>
      </w:tr>
      <w:tr w:rsidR="001E6C4D" w:rsidRPr="00805976" w:rsidTr="001E6C4D">
        <w:trPr>
          <w:trHeight w:val="1437"/>
        </w:trPr>
        <w:tc>
          <w:tcPr>
            <w:tcW w:w="534" w:type="dxa"/>
          </w:tcPr>
          <w:p w:rsidR="001E6C4D" w:rsidRPr="00805976" w:rsidRDefault="001E6C4D" w:rsidP="001E6C4D">
            <w:pPr>
              <w:spacing w:after="0" w:line="240" w:lineRule="auto"/>
              <w:jc w:val="center"/>
              <w:rPr>
                <w:rFonts w:ascii="Times New Roman" w:eastAsia="Calibri" w:hAnsi="Times New Roman" w:cs="Times New Roman"/>
                <w:lang w:eastAsia="ru-RU"/>
              </w:rPr>
            </w:pPr>
            <w:r w:rsidRPr="00805976">
              <w:rPr>
                <w:rFonts w:ascii="Times New Roman" w:eastAsia="Calibri" w:hAnsi="Times New Roman" w:cs="Times New Roman"/>
                <w:lang w:eastAsia="ru-RU"/>
              </w:rPr>
              <w:t>1.</w:t>
            </w:r>
          </w:p>
        </w:tc>
        <w:tc>
          <w:tcPr>
            <w:tcW w:w="1984" w:type="dxa"/>
          </w:tcPr>
          <w:p w:rsidR="001E6C4D" w:rsidRPr="00805976" w:rsidRDefault="001E6C4D" w:rsidP="001E6C4D">
            <w:pPr>
              <w:autoSpaceDE w:val="0"/>
              <w:autoSpaceDN w:val="0"/>
              <w:adjustRightInd w:val="0"/>
              <w:spacing w:after="0" w:line="240" w:lineRule="auto"/>
              <w:rPr>
                <w:rFonts w:ascii="Times New Roman" w:eastAsia="TimesNewRoman" w:hAnsi="Times New Roman" w:cs="Times New Roman"/>
                <w:lang w:eastAsia="ru-RU"/>
              </w:rPr>
            </w:pPr>
            <w:r w:rsidRPr="00805976">
              <w:rPr>
                <w:rFonts w:ascii="Times New Roman" w:eastAsia="TimesNewRoman" w:hAnsi="Times New Roman" w:cs="Times New Roman"/>
                <w:lang w:eastAsia="ru-RU"/>
              </w:rPr>
              <w:t>Общие вопросы</w:t>
            </w:r>
          </w:p>
          <w:p w:rsidR="001E6C4D" w:rsidRPr="00805976" w:rsidRDefault="001E6C4D" w:rsidP="001E6C4D">
            <w:pPr>
              <w:autoSpaceDE w:val="0"/>
              <w:autoSpaceDN w:val="0"/>
              <w:adjustRightInd w:val="0"/>
              <w:spacing w:after="0" w:line="240" w:lineRule="auto"/>
              <w:rPr>
                <w:rFonts w:ascii="Times New Roman" w:eastAsia="TimesNewRoman" w:hAnsi="Times New Roman" w:cs="Times New Roman"/>
                <w:lang w:eastAsia="ru-RU"/>
              </w:rPr>
            </w:pPr>
            <w:r w:rsidRPr="00805976">
              <w:rPr>
                <w:rFonts w:ascii="Times New Roman" w:eastAsia="TimesNewRoman" w:hAnsi="Times New Roman" w:cs="Times New Roman"/>
                <w:lang w:eastAsia="ru-RU"/>
              </w:rPr>
              <w:t>патологической</w:t>
            </w:r>
          </w:p>
          <w:p w:rsidR="001E6C4D" w:rsidRPr="00805976" w:rsidRDefault="001E6C4D" w:rsidP="001E6C4D">
            <w:pPr>
              <w:widowControl w:val="0"/>
              <w:shd w:val="clear" w:color="auto" w:fill="FFFFFF"/>
              <w:tabs>
                <w:tab w:val="left" w:pos="1008"/>
              </w:tabs>
              <w:autoSpaceDE w:val="0"/>
              <w:autoSpaceDN w:val="0"/>
              <w:adjustRightInd w:val="0"/>
              <w:spacing w:after="0" w:line="240" w:lineRule="auto"/>
              <w:jc w:val="both"/>
              <w:rPr>
                <w:rFonts w:ascii="Times New Roman" w:eastAsia="TimesNewRoman" w:hAnsi="Times New Roman" w:cs="Calibri"/>
                <w:lang w:eastAsia="ru-RU"/>
              </w:rPr>
            </w:pPr>
            <w:r w:rsidRPr="00805976">
              <w:rPr>
                <w:rFonts w:ascii="Times New Roman" w:eastAsia="TimesNewRoman" w:hAnsi="Times New Roman" w:cs="Times New Roman"/>
                <w:lang w:eastAsia="ru-RU"/>
              </w:rPr>
              <w:t>физиологии</w:t>
            </w:r>
          </w:p>
          <w:p w:rsidR="001E6C4D" w:rsidRPr="00805976" w:rsidRDefault="001E6C4D" w:rsidP="001E6C4D">
            <w:pPr>
              <w:widowControl w:val="0"/>
              <w:shd w:val="clear" w:color="auto" w:fill="FFFFFF"/>
              <w:tabs>
                <w:tab w:val="left" w:pos="1008"/>
              </w:tabs>
              <w:autoSpaceDE w:val="0"/>
              <w:autoSpaceDN w:val="0"/>
              <w:adjustRightInd w:val="0"/>
              <w:spacing w:after="0" w:line="240" w:lineRule="auto"/>
              <w:jc w:val="both"/>
              <w:rPr>
                <w:rFonts w:ascii="Times New Roman" w:eastAsia="Calibri" w:hAnsi="Times New Roman" w:cs="Times New Roman"/>
              </w:rPr>
            </w:pPr>
          </w:p>
        </w:tc>
        <w:tc>
          <w:tcPr>
            <w:tcW w:w="6946" w:type="dxa"/>
          </w:tcPr>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Предмет и задачи патологической физиологии. Место патологической физиологии в современной медицинской науке.</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Основные разделы патологической физиологии: общая патологическая физиология, патологическая физиология систем</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организма, клиническая патофизиология. Методы патологической физиологии. Экспериментальное моделирование болезней. Основные исторические этапы развития патологической физиологии. Роль российских ученых в создании патологической физиологии. Общая нозология Определение понятий «здоровье» и «болезнь». Этиология. Определение понятия. Роль причин и условий в возникновении болезни. Определение понятия «патогенный раздражитель». Характеристика и классификация патогенных раздражителей. Роль биологических, социальных и профессиональных факторов в патологии человека. Основные пути и механизмы действия патогенных факторов на организм. Значение изучения этиологии болезней для их профилактики и лечения.</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 xml:space="preserve">Определение понятия «патогенез». Общие составляющие патогенеза: типовые патологические реакции, понятие о патологических системах и патологической доминанте, формирование порочных кругов. Соотношение </w:t>
            </w:r>
            <w:proofErr w:type="gramStart"/>
            <w:r w:rsidRPr="00805976">
              <w:rPr>
                <w:rFonts w:ascii="Times New Roman" w:eastAsia="TimesNewRoman" w:hAnsi="Times New Roman" w:cs="Times New Roman"/>
                <w:lang w:eastAsia="ru-RU"/>
              </w:rPr>
              <w:t>специфического</w:t>
            </w:r>
            <w:proofErr w:type="gramEnd"/>
            <w:r w:rsidRPr="00805976">
              <w:rPr>
                <w:rFonts w:ascii="Times New Roman" w:eastAsia="TimesNewRoman" w:hAnsi="Times New Roman" w:cs="Times New Roman"/>
                <w:lang w:eastAsia="ru-RU"/>
              </w:rPr>
              <w:t xml:space="preserve"> и неспецифического в патологическом процессе на различных</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уровнях (</w:t>
            </w:r>
            <w:proofErr w:type="gramStart"/>
            <w:r w:rsidRPr="00805976">
              <w:rPr>
                <w:rFonts w:ascii="Times New Roman" w:eastAsia="TimesNewRoman" w:hAnsi="Times New Roman" w:cs="Times New Roman"/>
                <w:lang w:eastAsia="ru-RU"/>
              </w:rPr>
              <w:t>молекулярном</w:t>
            </w:r>
            <w:proofErr w:type="gramEnd"/>
            <w:r w:rsidRPr="00805976">
              <w:rPr>
                <w:rFonts w:ascii="Times New Roman" w:eastAsia="TimesNewRoman" w:hAnsi="Times New Roman" w:cs="Times New Roman"/>
                <w:lang w:eastAsia="ru-RU"/>
              </w:rPr>
              <w:t>, клеточном, органном, организменном).</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Определение понятия «</w:t>
            </w:r>
            <w:proofErr w:type="spellStart"/>
            <w:r w:rsidRPr="00805976">
              <w:rPr>
                <w:rFonts w:ascii="Times New Roman" w:eastAsia="TimesNewRoman" w:hAnsi="Times New Roman" w:cs="Times New Roman"/>
                <w:lang w:eastAsia="ru-RU"/>
              </w:rPr>
              <w:t>саногенез</w:t>
            </w:r>
            <w:proofErr w:type="spellEnd"/>
            <w:r w:rsidRPr="00805976">
              <w:rPr>
                <w:rFonts w:ascii="Times New Roman" w:eastAsia="TimesNewRoman" w:hAnsi="Times New Roman" w:cs="Times New Roman"/>
                <w:lang w:eastAsia="ru-RU"/>
              </w:rPr>
              <w:t xml:space="preserve">». Классификация </w:t>
            </w:r>
            <w:proofErr w:type="spellStart"/>
            <w:r w:rsidRPr="00805976">
              <w:rPr>
                <w:rFonts w:ascii="Times New Roman" w:eastAsia="TimesNewRoman" w:hAnsi="Times New Roman" w:cs="Times New Roman"/>
                <w:lang w:eastAsia="ru-RU"/>
              </w:rPr>
              <w:t>саногенетических</w:t>
            </w:r>
            <w:proofErr w:type="spellEnd"/>
            <w:r w:rsidRPr="00805976">
              <w:rPr>
                <w:rFonts w:ascii="Times New Roman" w:eastAsia="TimesNewRoman" w:hAnsi="Times New Roman" w:cs="Times New Roman"/>
                <w:lang w:eastAsia="ru-RU"/>
              </w:rPr>
              <w:t xml:space="preserve"> механизмов. Характеристика и виды первичных и вторичных </w:t>
            </w:r>
            <w:proofErr w:type="spellStart"/>
            <w:r w:rsidRPr="00805976">
              <w:rPr>
                <w:rFonts w:ascii="Times New Roman" w:eastAsia="TimesNewRoman" w:hAnsi="Times New Roman" w:cs="Times New Roman"/>
                <w:lang w:eastAsia="ru-RU"/>
              </w:rPr>
              <w:t>саногенетических</w:t>
            </w:r>
            <w:proofErr w:type="spellEnd"/>
            <w:r w:rsidRPr="00805976">
              <w:rPr>
                <w:rFonts w:ascii="Times New Roman" w:eastAsia="TimesNewRoman" w:hAnsi="Times New Roman" w:cs="Times New Roman"/>
                <w:lang w:eastAsia="ru-RU"/>
              </w:rPr>
              <w:t xml:space="preserve"> механизмов. Динамическая взаимосвязь механизмов </w:t>
            </w:r>
            <w:proofErr w:type="spellStart"/>
            <w:r w:rsidRPr="00805976">
              <w:rPr>
                <w:rFonts w:ascii="Times New Roman" w:eastAsia="TimesNewRoman" w:hAnsi="Times New Roman" w:cs="Times New Roman"/>
                <w:lang w:eastAsia="ru-RU"/>
              </w:rPr>
              <w:t>пат</w:t>
            </w:r>
            <w:proofErr w:type="gramStart"/>
            <w:r w:rsidRPr="00805976">
              <w:rPr>
                <w:rFonts w:ascii="Times New Roman" w:eastAsia="TimesNewRoman" w:hAnsi="Times New Roman" w:cs="Times New Roman"/>
                <w:lang w:eastAsia="ru-RU"/>
              </w:rPr>
              <w:t>о</w:t>
            </w:r>
            <w:proofErr w:type="spellEnd"/>
            <w:r w:rsidRPr="00805976">
              <w:rPr>
                <w:rFonts w:ascii="Times New Roman" w:eastAsia="TimesNewRoman" w:hAnsi="Times New Roman" w:cs="Times New Roman"/>
                <w:lang w:eastAsia="ru-RU"/>
              </w:rPr>
              <w:t>–</w:t>
            </w:r>
            <w:proofErr w:type="gramEnd"/>
            <w:r w:rsidRPr="00805976">
              <w:rPr>
                <w:rFonts w:ascii="Times New Roman" w:eastAsia="TimesNewRoman" w:hAnsi="Times New Roman" w:cs="Times New Roman"/>
                <w:lang w:eastAsia="ru-RU"/>
              </w:rPr>
              <w:t xml:space="preserve"> и </w:t>
            </w:r>
            <w:proofErr w:type="spellStart"/>
            <w:r w:rsidRPr="00805976">
              <w:rPr>
                <w:rFonts w:ascii="Times New Roman" w:eastAsia="TimesNewRoman" w:hAnsi="Times New Roman" w:cs="Times New Roman"/>
                <w:lang w:eastAsia="ru-RU"/>
              </w:rPr>
              <w:t>саногенеза</w:t>
            </w:r>
            <w:proofErr w:type="spellEnd"/>
            <w:r w:rsidRPr="00805976">
              <w:rPr>
                <w:rFonts w:ascii="Times New Roman" w:eastAsia="TimesNewRoman" w:hAnsi="Times New Roman" w:cs="Times New Roman"/>
                <w:lang w:eastAsia="ru-RU"/>
              </w:rPr>
              <w:t>.</w:t>
            </w:r>
          </w:p>
          <w:p w:rsidR="001E6C4D" w:rsidRPr="00805976" w:rsidRDefault="001E6C4D" w:rsidP="00805976">
            <w:pPr>
              <w:autoSpaceDE w:val="0"/>
              <w:autoSpaceDN w:val="0"/>
              <w:adjustRightInd w:val="0"/>
              <w:spacing w:after="0" w:line="240" w:lineRule="auto"/>
              <w:jc w:val="both"/>
              <w:rPr>
                <w:rFonts w:ascii="Times New Roman" w:eastAsia="TimesNewRoman" w:hAnsi="Times New Roman" w:cs="Calibri"/>
                <w:lang w:eastAsia="ru-RU"/>
              </w:rPr>
            </w:pPr>
            <w:r w:rsidRPr="00805976">
              <w:rPr>
                <w:rFonts w:ascii="Times New Roman" w:eastAsia="TimesNewRoman" w:hAnsi="Times New Roman" w:cs="Times New Roman"/>
                <w:lang w:eastAsia="ru-RU"/>
              </w:rPr>
              <w:t>Болезнь, периоды болезни. Болезнь как патология информационного процесса. Основные пути нарушения информации, ведущие к развитию патологического процесса:</w:t>
            </w:r>
            <w:r w:rsidR="00805976" w:rsidRP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 xml:space="preserve">нарушение ввода (восприятия) информации, нарушение трансляции информации, патология накопления и обработки информации, патология реализации </w:t>
            </w:r>
            <w:r w:rsidRPr="00805976">
              <w:rPr>
                <w:rFonts w:ascii="Times New Roman" w:eastAsia="TimesNewRoman" w:hAnsi="Times New Roman" w:cs="Times New Roman"/>
                <w:lang w:eastAsia="ru-RU"/>
              </w:rPr>
              <w:lastRenderedPageBreak/>
              <w:t>информации. Программные</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команды как аналоги механизмов некоторых патофизиологических реакций. Принципы обработки и анализа</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информации в медицине. Реактивность. Определение понятия и характеристика основных форм реактивности. Роль различных форм реактивности в возникновении и развитии заболеваний человека. Определение понятия «конституциональная реактивность», роль конституции человека в развитии заболеваний.</w:t>
            </w:r>
          </w:p>
        </w:tc>
      </w:tr>
      <w:tr w:rsidR="001E6C4D" w:rsidRPr="00805976" w:rsidTr="001E6C4D">
        <w:tc>
          <w:tcPr>
            <w:tcW w:w="534" w:type="dxa"/>
          </w:tcPr>
          <w:p w:rsidR="001E6C4D" w:rsidRPr="00805976" w:rsidRDefault="001E6C4D" w:rsidP="001E6C4D">
            <w:pPr>
              <w:spacing w:after="0" w:line="240" w:lineRule="auto"/>
              <w:jc w:val="center"/>
              <w:rPr>
                <w:rFonts w:ascii="Times New Roman" w:eastAsia="Calibri" w:hAnsi="Times New Roman" w:cs="Times New Roman"/>
                <w:lang w:eastAsia="ru-RU"/>
              </w:rPr>
            </w:pPr>
            <w:r w:rsidRPr="00805976">
              <w:rPr>
                <w:rFonts w:ascii="Times New Roman" w:eastAsia="Calibri" w:hAnsi="Times New Roman" w:cs="Times New Roman"/>
                <w:lang w:eastAsia="ru-RU"/>
              </w:rPr>
              <w:lastRenderedPageBreak/>
              <w:t>2.</w:t>
            </w:r>
          </w:p>
        </w:tc>
        <w:tc>
          <w:tcPr>
            <w:tcW w:w="1984" w:type="dxa"/>
          </w:tcPr>
          <w:p w:rsidR="001E6C4D" w:rsidRPr="00805976" w:rsidRDefault="001E6C4D" w:rsidP="001E6C4D">
            <w:pPr>
              <w:autoSpaceDE w:val="0"/>
              <w:autoSpaceDN w:val="0"/>
              <w:adjustRightInd w:val="0"/>
              <w:spacing w:after="0" w:line="240" w:lineRule="auto"/>
              <w:rPr>
                <w:rFonts w:ascii="Times New Roman" w:eastAsia="TimesNewRoman" w:hAnsi="Times New Roman" w:cs="Times New Roman"/>
                <w:lang w:eastAsia="ru-RU"/>
              </w:rPr>
            </w:pPr>
            <w:r w:rsidRPr="00805976">
              <w:rPr>
                <w:rFonts w:ascii="Times New Roman" w:eastAsia="TimesNewRoman" w:hAnsi="Times New Roman" w:cs="Times New Roman"/>
                <w:lang w:eastAsia="ru-RU"/>
              </w:rPr>
              <w:t>Типовые</w:t>
            </w:r>
          </w:p>
          <w:p w:rsidR="001E6C4D" w:rsidRPr="00805976" w:rsidRDefault="001E6C4D" w:rsidP="001E6C4D">
            <w:pPr>
              <w:autoSpaceDE w:val="0"/>
              <w:autoSpaceDN w:val="0"/>
              <w:adjustRightInd w:val="0"/>
              <w:spacing w:after="0" w:line="240" w:lineRule="auto"/>
              <w:rPr>
                <w:rFonts w:ascii="Times New Roman" w:eastAsia="TimesNewRoman" w:hAnsi="Times New Roman" w:cs="Times New Roman"/>
                <w:lang w:eastAsia="ru-RU"/>
              </w:rPr>
            </w:pPr>
            <w:r w:rsidRPr="00805976">
              <w:rPr>
                <w:rFonts w:ascii="Times New Roman" w:eastAsia="TimesNewRoman" w:hAnsi="Times New Roman" w:cs="Times New Roman"/>
                <w:lang w:eastAsia="ru-RU"/>
              </w:rPr>
              <w:t>патологические</w:t>
            </w:r>
          </w:p>
          <w:p w:rsidR="001E6C4D" w:rsidRPr="00805976" w:rsidRDefault="001E6C4D" w:rsidP="001E6C4D">
            <w:pPr>
              <w:autoSpaceDE w:val="0"/>
              <w:autoSpaceDN w:val="0"/>
              <w:adjustRightInd w:val="0"/>
              <w:spacing w:after="0" w:line="240" w:lineRule="auto"/>
              <w:rPr>
                <w:rFonts w:ascii="Times New Roman" w:eastAsia="TimesNewRoman" w:hAnsi="Times New Roman" w:cs="Calibri"/>
                <w:lang w:eastAsia="ru-RU"/>
              </w:rPr>
            </w:pPr>
            <w:r w:rsidRPr="00805976">
              <w:rPr>
                <w:rFonts w:ascii="Times New Roman" w:eastAsia="TimesNewRoman" w:hAnsi="Times New Roman" w:cs="Times New Roman"/>
                <w:lang w:eastAsia="ru-RU"/>
              </w:rPr>
              <w:t>процессы</w:t>
            </w:r>
          </w:p>
          <w:p w:rsidR="001E6C4D" w:rsidRPr="00805976" w:rsidRDefault="001E6C4D" w:rsidP="001E6C4D">
            <w:pPr>
              <w:autoSpaceDE w:val="0"/>
              <w:autoSpaceDN w:val="0"/>
              <w:adjustRightInd w:val="0"/>
              <w:spacing w:after="0" w:line="240" w:lineRule="auto"/>
              <w:rPr>
                <w:rFonts w:ascii="Times New Roman" w:eastAsia="TimesNewRoman" w:hAnsi="Times New Roman" w:cs="Calibri"/>
                <w:lang w:eastAsia="ru-RU"/>
              </w:rPr>
            </w:pPr>
          </w:p>
        </w:tc>
        <w:tc>
          <w:tcPr>
            <w:tcW w:w="6946" w:type="dxa"/>
          </w:tcPr>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Расстройства местного кровообращения. Артериальная гиперемия. Определение понятия, основные признаки. Механизмы развития артериальной гиперемии. Значение артериальной гиперемии для организма. Венозная гиперемия. Определение понятия, проявления, причины, механизмы развития и исходы. Значение венозной гиперемии для организма. Стаз. Ишемия. Определение понятия, проявления, причины,</w:t>
            </w:r>
            <w:r w:rsidR="00805976" w:rsidRP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 xml:space="preserve">механизмы развития и исходы. Значение нарушения микроциркуляции в очаге ишемии для организма. Коллатеральное кровообращение, его роль в исходе ишемии. Механизмы развития коллатералей. Три степени развития коллатерального кровообращения. Геморрагии, определение понятия. Роль изменения проницаемости сосудистой стенки в развитии геморрагий. Тромбоз. Определение понятия. Причины и условия возникновения тромбоза. Роль нарушений системы гемостаза в </w:t>
            </w:r>
            <w:proofErr w:type="spellStart"/>
            <w:r w:rsidRPr="00805976">
              <w:rPr>
                <w:rFonts w:ascii="Times New Roman" w:eastAsia="TimesNewRoman" w:hAnsi="Times New Roman" w:cs="Times New Roman"/>
                <w:lang w:eastAsia="ru-RU"/>
              </w:rPr>
              <w:t>тромбообразовании</w:t>
            </w:r>
            <w:proofErr w:type="spellEnd"/>
            <w:r w:rsidRPr="00805976">
              <w:rPr>
                <w:rFonts w:ascii="Times New Roman" w:eastAsia="TimesNewRoman" w:hAnsi="Times New Roman" w:cs="Times New Roman"/>
                <w:lang w:eastAsia="ru-RU"/>
              </w:rPr>
              <w:t>. Виды тромбов, их исходы.</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Calibri"/>
                <w:lang w:eastAsia="ru-RU"/>
              </w:rPr>
            </w:pPr>
            <w:r w:rsidRPr="00805976">
              <w:rPr>
                <w:rFonts w:ascii="Times New Roman" w:eastAsia="TimesNewRoman" w:hAnsi="Times New Roman" w:cs="Times New Roman"/>
                <w:lang w:eastAsia="ru-RU"/>
              </w:rPr>
              <w:t xml:space="preserve">Синдром диссеминированного внутрисосудистого свертывания крови, характеристика и стадии развития. Эмболии. Определение понятия. Классификация видов эмболии по характеру </w:t>
            </w:r>
            <w:proofErr w:type="spellStart"/>
            <w:r w:rsidRPr="00805976">
              <w:rPr>
                <w:rFonts w:ascii="Times New Roman" w:eastAsia="TimesNewRoman" w:hAnsi="Times New Roman" w:cs="Times New Roman"/>
                <w:lang w:eastAsia="ru-RU"/>
              </w:rPr>
              <w:t>эмболов</w:t>
            </w:r>
            <w:proofErr w:type="spellEnd"/>
            <w:r w:rsidRPr="00805976">
              <w:rPr>
                <w:rFonts w:ascii="Times New Roman" w:eastAsia="TimesNewRoman" w:hAnsi="Times New Roman" w:cs="Times New Roman"/>
                <w:lang w:eastAsia="ru-RU"/>
              </w:rPr>
              <w:t xml:space="preserve"> и локализации </w:t>
            </w:r>
            <w:proofErr w:type="spellStart"/>
            <w:r w:rsidRPr="00805976">
              <w:rPr>
                <w:rFonts w:ascii="Times New Roman" w:eastAsia="TimesNewRoman" w:hAnsi="Times New Roman" w:cs="Times New Roman"/>
                <w:lang w:eastAsia="ru-RU"/>
              </w:rPr>
              <w:t>эмболов</w:t>
            </w:r>
            <w:proofErr w:type="spellEnd"/>
            <w:r w:rsidRPr="00805976">
              <w:rPr>
                <w:rFonts w:ascii="Times New Roman" w:eastAsia="TimesNewRoman" w:hAnsi="Times New Roman" w:cs="Times New Roman"/>
                <w:lang w:eastAsia="ru-RU"/>
              </w:rPr>
              <w:t>. Характеристика видов экз</w:t>
            </w:r>
            <w:proofErr w:type="gramStart"/>
            <w:r w:rsidRPr="00805976">
              <w:rPr>
                <w:rFonts w:ascii="Times New Roman" w:eastAsia="TimesNewRoman" w:hAnsi="Times New Roman" w:cs="Times New Roman"/>
                <w:lang w:eastAsia="ru-RU"/>
              </w:rPr>
              <w:t>о-</w:t>
            </w:r>
            <w:proofErr w:type="gramEnd"/>
            <w:r w:rsidRPr="00805976">
              <w:rPr>
                <w:rFonts w:ascii="Times New Roman" w:eastAsia="TimesNewRoman" w:hAnsi="Times New Roman" w:cs="Times New Roman"/>
                <w:lang w:eastAsia="ru-RU"/>
              </w:rPr>
              <w:t xml:space="preserve"> и эндогенной эмболии. Основные механизмы </w:t>
            </w:r>
            <w:r w:rsidRPr="00805976">
              <w:rPr>
                <w:rFonts w:ascii="Times New Roman" w:eastAsia="TimesNewRoman" w:hAnsi="Times New Roman" w:cs="Times New Roman"/>
              </w:rPr>
              <w:t>расстройств жизнедеятельности организма при эмболиях.</w:t>
            </w:r>
          </w:p>
        </w:tc>
      </w:tr>
      <w:tr w:rsidR="001E6C4D" w:rsidRPr="00805976" w:rsidTr="003C7AEF">
        <w:tc>
          <w:tcPr>
            <w:tcW w:w="534" w:type="dxa"/>
          </w:tcPr>
          <w:p w:rsidR="001E6C4D" w:rsidRPr="00805976" w:rsidRDefault="001E6C4D" w:rsidP="003C7AEF">
            <w:pPr>
              <w:spacing w:after="0" w:line="240" w:lineRule="auto"/>
              <w:rPr>
                <w:rFonts w:ascii="Times New Roman" w:eastAsia="Calibri" w:hAnsi="Times New Roman" w:cs="Times New Roman"/>
                <w:lang w:eastAsia="ru-RU"/>
              </w:rPr>
            </w:pPr>
            <w:r w:rsidRPr="00805976">
              <w:rPr>
                <w:rFonts w:ascii="Times New Roman" w:eastAsia="Calibri" w:hAnsi="Times New Roman" w:cs="Times New Roman"/>
                <w:lang w:eastAsia="ru-RU"/>
              </w:rPr>
              <w:t>3.</w:t>
            </w:r>
          </w:p>
        </w:tc>
        <w:tc>
          <w:tcPr>
            <w:tcW w:w="1984" w:type="dxa"/>
          </w:tcPr>
          <w:p w:rsidR="001E6C4D" w:rsidRPr="00805976" w:rsidRDefault="001E6C4D" w:rsidP="001E6C4D">
            <w:pPr>
              <w:spacing w:after="0" w:line="240" w:lineRule="auto"/>
              <w:jc w:val="both"/>
              <w:rPr>
                <w:rFonts w:ascii="Times New Roman" w:eastAsia="TimesNewRoman" w:hAnsi="Times New Roman" w:cs="Calibri"/>
                <w:lang w:eastAsia="ru-RU"/>
              </w:rPr>
            </w:pPr>
            <w:r w:rsidRPr="00805976">
              <w:rPr>
                <w:rFonts w:ascii="Times New Roman" w:eastAsia="TimesNewRoman" w:hAnsi="Times New Roman" w:cs="Times New Roman"/>
                <w:lang w:eastAsia="ru-RU"/>
              </w:rPr>
              <w:t>Воспаление</w:t>
            </w:r>
          </w:p>
          <w:p w:rsidR="001E6C4D" w:rsidRPr="00805976" w:rsidRDefault="001E6C4D" w:rsidP="001E6C4D">
            <w:pPr>
              <w:spacing w:after="0" w:line="240" w:lineRule="auto"/>
              <w:jc w:val="both"/>
              <w:rPr>
                <w:rFonts w:ascii="Times New Roman" w:eastAsia="Calibri" w:hAnsi="Times New Roman" w:cs="Times New Roman"/>
                <w:lang w:eastAsia="ru-RU"/>
              </w:rPr>
            </w:pPr>
          </w:p>
        </w:tc>
        <w:tc>
          <w:tcPr>
            <w:tcW w:w="6946" w:type="dxa"/>
            <w:vAlign w:val="center"/>
          </w:tcPr>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Определение понятия и классификация форм воспалительной</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реакции. Причины воспаления. Альтерация как пусковая реакция воспаления. Сосудистые реакции в очаге воспаления. Нарушения обмена веществ в очаге воспаления. Роль биологически активных веществ в развитии воспалительной реакции. Медиаторы воспаления. Клеточные, гуморальные и нейрогенные механизмы развития воспалительной реакции.</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Фагоцитоз, определение понятия. Стадии фагоцитоза, их механизмы. Значение работ И.И. Мечникова по фагоцитозу и</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воспалению для медицины. Роль лизосом в процессах внутриклеточного переваривания. Незавершенный фагоцитоз.</w:t>
            </w:r>
          </w:p>
          <w:p w:rsidR="001E6C4D" w:rsidRPr="00805976" w:rsidRDefault="001E6C4D" w:rsidP="00805976">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 xml:space="preserve">Другие </w:t>
            </w:r>
            <w:proofErr w:type="spellStart"/>
            <w:r w:rsidRPr="00805976">
              <w:rPr>
                <w:rFonts w:ascii="Times New Roman" w:eastAsia="TimesNewRoman" w:hAnsi="Times New Roman" w:cs="Times New Roman"/>
                <w:lang w:eastAsia="ru-RU"/>
              </w:rPr>
              <w:t>саногенетические</w:t>
            </w:r>
            <w:proofErr w:type="spellEnd"/>
            <w:r w:rsidRPr="00805976">
              <w:rPr>
                <w:rFonts w:ascii="Times New Roman" w:eastAsia="TimesNewRoman" w:hAnsi="Times New Roman" w:cs="Times New Roman"/>
                <w:lang w:eastAsia="ru-RU"/>
              </w:rPr>
              <w:t xml:space="preserve"> процессы при воспалении (барьерная</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роль воспалительной реакции, ферменты гноя и т.д.). Кардинальные признаки воспаления, их характеристика и механизмы развития. Связь общего и местного в явлениях воспаления. Диалектика воспаления. Патогенетическая роль воспалительной реакции. Защитное з</w:t>
            </w:r>
            <w:r w:rsidR="00805976">
              <w:rPr>
                <w:rFonts w:ascii="Times New Roman" w:eastAsia="TimesNewRoman" w:hAnsi="Times New Roman" w:cs="Times New Roman"/>
                <w:lang w:eastAsia="ru-RU"/>
              </w:rPr>
              <w:t>начение воспалительной реакции.</w:t>
            </w:r>
          </w:p>
        </w:tc>
      </w:tr>
      <w:tr w:rsidR="001E6C4D" w:rsidRPr="00805976" w:rsidTr="003C7AEF">
        <w:tc>
          <w:tcPr>
            <w:tcW w:w="534" w:type="dxa"/>
          </w:tcPr>
          <w:p w:rsidR="001E6C4D" w:rsidRPr="00805976" w:rsidRDefault="001E6C4D" w:rsidP="003C7AEF">
            <w:pPr>
              <w:spacing w:after="0" w:line="240" w:lineRule="auto"/>
              <w:rPr>
                <w:rFonts w:ascii="Times New Roman" w:eastAsia="Calibri" w:hAnsi="Times New Roman" w:cs="Times New Roman"/>
                <w:lang w:eastAsia="ru-RU"/>
              </w:rPr>
            </w:pPr>
            <w:r w:rsidRPr="00805976">
              <w:rPr>
                <w:rFonts w:ascii="Times New Roman" w:eastAsia="Calibri" w:hAnsi="Times New Roman" w:cs="Times New Roman"/>
                <w:lang w:eastAsia="ru-RU"/>
              </w:rPr>
              <w:t>4.</w:t>
            </w:r>
          </w:p>
        </w:tc>
        <w:tc>
          <w:tcPr>
            <w:tcW w:w="1984" w:type="dxa"/>
          </w:tcPr>
          <w:p w:rsidR="001E6C4D" w:rsidRPr="00805976" w:rsidRDefault="001E6C4D" w:rsidP="001E6C4D">
            <w:pPr>
              <w:widowControl w:val="0"/>
              <w:shd w:val="clear" w:color="auto" w:fill="FFFFFF"/>
              <w:tabs>
                <w:tab w:val="left" w:pos="1008"/>
              </w:tabs>
              <w:autoSpaceDE w:val="0"/>
              <w:autoSpaceDN w:val="0"/>
              <w:adjustRightInd w:val="0"/>
              <w:spacing w:after="0" w:line="240" w:lineRule="auto"/>
              <w:jc w:val="both"/>
              <w:rPr>
                <w:rFonts w:ascii="Times New Roman" w:eastAsia="TimesNewRoman" w:hAnsi="Times New Roman" w:cs="Calibri"/>
                <w:lang w:eastAsia="ru-RU"/>
              </w:rPr>
            </w:pPr>
            <w:r w:rsidRPr="00805976">
              <w:rPr>
                <w:rFonts w:ascii="Times New Roman" w:eastAsia="TimesNewRoman" w:hAnsi="Times New Roman" w:cs="Times New Roman"/>
                <w:lang w:eastAsia="ru-RU"/>
              </w:rPr>
              <w:t>Иммунопатология</w:t>
            </w:r>
          </w:p>
          <w:p w:rsidR="001E6C4D" w:rsidRPr="00805976" w:rsidRDefault="001E6C4D" w:rsidP="001E6C4D">
            <w:pPr>
              <w:widowControl w:val="0"/>
              <w:shd w:val="clear" w:color="auto" w:fill="FFFFFF"/>
              <w:tabs>
                <w:tab w:val="left" w:pos="1008"/>
              </w:tabs>
              <w:autoSpaceDE w:val="0"/>
              <w:autoSpaceDN w:val="0"/>
              <w:adjustRightInd w:val="0"/>
              <w:spacing w:after="0" w:line="240" w:lineRule="auto"/>
              <w:jc w:val="both"/>
              <w:rPr>
                <w:rFonts w:ascii="Times New Roman" w:eastAsia="Calibri" w:hAnsi="Times New Roman" w:cs="Times New Roman"/>
              </w:rPr>
            </w:pPr>
          </w:p>
        </w:tc>
        <w:tc>
          <w:tcPr>
            <w:tcW w:w="6946" w:type="dxa"/>
            <w:vAlign w:val="center"/>
          </w:tcPr>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Calibri" w:hAnsi="Times New Roman" w:cs="Times New Roman"/>
                <w:i/>
                <w:iCs/>
                <w:lang w:eastAsia="ru-RU"/>
              </w:rPr>
              <w:t>Патофизиология иммунитета</w:t>
            </w:r>
            <w:r w:rsidRPr="00805976">
              <w:rPr>
                <w:rFonts w:ascii="Times New Roman" w:eastAsia="TimesNewRoman" w:hAnsi="Times New Roman" w:cs="Times New Roman"/>
                <w:lang w:eastAsia="ru-RU"/>
              </w:rPr>
              <w:t>.</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Определение понятий «антиген» и «иммунитет». История</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развития иммунологии. Классификация форм иммунитета.</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 xml:space="preserve">Центральные и периферические органы иммунной защиты. </w:t>
            </w:r>
            <w:proofErr w:type="gramStart"/>
            <w:r w:rsidRPr="00805976">
              <w:rPr>
                <w:rFonts w:ascii="Times New Roman" w:eastAsia="TimesNewRoman" w:hAnsi="Times New Roman" w:cs="Times New Roman"/>
                <w:lang w:eastAsia="ru-RU"/>
              </w:rPr>
              <w:t>Т-</w:t>
            </w:r>
            <w:proofErr w:type="gramEnd"/>
            <w:r w:rsidRPr="00805976">
              <w:rPr>
                <w:rFonts w:ascii="Times New Roman" w:eastAsia="TimesNewRoman" w:hAnsi="Times New Roman" w:cs="Times New Roman"/>
                <w:lang w:eastAsia="ru-RU"/>
              </w:rPr>
              <w:t xml:space="preserve"> и</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В–лимфоциты, их роль в иммунных реакциях. Гуморальный и</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клеточный иммунитет, их характеристика. Основные классы</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 xml:space="preserve">антител, их характеристика и роль в иммунной защите организма. Теории синтеза антител: теория боковых цепей Пауля Эрлиха, матричная теория </w:t>
            </w:r>
            <w:proofErr w:type="spellStart"/>
            <w:r w:rsidRPr="00805976">
              <w:rPr>
                <w:rFonts w:ascii="Times New Roman" w:eastAsia="TimesNewRoman" w:hAnsi="Times New Roman" w:cs="Times New Roman"/>
                <w:lang w:eastAsia="ru-RU"/>
              </w:rPr>
              <w:t>Лайнуша</w:t>
            </w:r>
            <w:proofErr w:type="spellEnd"/>
            <w:r w:rsidRPr="00805976">
              <w:rPr>
                <w:rFonts w:ascii="Times New Roman" w:eastAsia="TimesNewRoman" w:hAnsi="Times New Roman" w:cs="Times New Roman"/>
                <w:lang w:eastAsia="ru-RU"/>
              </w:rPr>
              <w:t xml:space="preserve"> </w:t>
            </w:r>
            <w:proofErr w:type="spellStart"/>
            <w:r w:rsidRPr="00805976">
              <w:rPr>
                <w:rFonts w:ascii="Times New Roman" w:eastAsia="TimesNewRoman" w:hAnsi="Times New Roman" w:cs="Times New Roman"/>
                <w:lang w:eastAsia="ru-RU"/>
              </w:rPr>
              <w:t>Поулинга</w:t>
            </w:r>
            <w:proofErr w:type="spellEnd"/>
            <w:r w:rsidRPr="00805976">
              <w:rPr>
                <w:rFonts w:ascii="Times New Roman" w:eastAsia="TimesNewRoman" w:hAnsi="Times New Roman" w:cs="Times New Roman"/>
                <w:lang w:eastAsia="ru-RU"/>
              </w:rPr>
              <w:t xml:space="preserve">, клонально-селекционная теория </w:t>
            </w:r>
            <w:proofErr w:type="spellStart"/>
            <w:r w:rsidRPr="00805976">
              <w:rPr>
                <w:rFonts w:ascii="Times New Roman" w:eastAsia="TimesNewRoman" w:hAnsi="Times New Roman" w:cs="Times New Roman"/>
                <w:lang w:eastAsia="ru-RU"/>
              </w:rPr>
              <w:t>Макфарлана</w:t>
            </w:r>
            <w:proofErr w:type="spellEnd"/>
            <w:r w:rsidRPr="00805976">
              <w:rPr>
                <w:rFonts w:ascii="Times New Roman" w:eastAsia="TimesNewRoman" w:hAnsi="Times New Roman" w:cs="Times New Roman"/>
                <w:lang w:eastAsia="ru-RU"/>
              </w:rPr>
              <w:t xml:space="preserve"> </w:t>
            </w:r>
            <w:proofErr w:type="spellStart"/>
            <w:r w:rsidRPr="00805976">
              <w:rPr>
                <w:rFonts w:ascii="Times New Roman" w:eastAsia="TimesNewRoman" w:hAnsi="Times New Roman" w:cs="Times New Roman"/>
                <w:lang w:eastAsia="ru-RU"/>
              </w:rPr>
              <w:t>Барнета</w:t>
            </w:r>
            <w:proofErr w:type="spellEnd"/>
            <w:r w:rsidRPr="00805976">
              <w:rPr>
                <w:rFonts w:ascii="Times New Roman" w:eastAsia="TimesNewRoman" w:hAnsi="Times New Roman" w:cs="Times New Roman"/>
                <w:lang w:eastAsia="ru-RU"/>
              </w:rPr>
              <w:t xml:space="preserve">. Гуморальная и нейрогенная регуляция процессов иммунитета. Трансплантационный иммунитет, история вопроса. Главная проблема трансплантологии. Механизмы отторжения трансплантата, проблема подавления реакции отторжения. Иммунологическая толерантность, определение понятия и </w:t>
            </w:r>
            <w:r w:rsidRPr="00805976">
              <w:rPr>
                <w:rFonts w:ascii="Times New Roman" w:eastAsia="TimesNewRoman" w:hAnsi="Times New Roman" w:cs="Times New Roman"/>
                <w:lang w:eastAsia="ru-RU"/>
              </w:rPr>
              <w:lastRenderedPageBreak/>
              <w:t xml:space="preserve">характеристика. Реакция «трансплантат против хозяина». Плод как трансплантат. </w:t>
            </w:r>
            <w:proofErr w:type="spellStart"/>
            <w:r w:rsidRPr="00805976">
              <w:rPr>
                <w:rFonts w:ascii="Times New Roman" w:eastAsia="TimesNewRoman" w:hAnsi="Times New Roman" w:cs="Times New Roman"/>
                <w:lang w:eastAsia="ru-RU"/>
              </w:rPr>
              <w:t>Иммунодефицитные</w:t>
            </w:r>
            <w:proofErr w:type="spellEnd"/>
            <w:r w:rsidRPr="00805976">
              <w:rPr>
                <w:rFonts w:ascii="Times New Roman" w:eastAsia="TimesNewRoman" w:hAnsi="Times New Roman" w:cs="Times New Roman"/>
                <w:lang w:eastAsia="ru-RU"/>
              </w:rPr>
              <w:t xml:space="preserve"> состояния, определение понятия и классификация. Первичные иммунодефициты, их виды и характеристика. Синдром приобретенного иммунодефицита (СПИД), история вопроса, этиология, основные </w:t>
            </w:r>
            <w:r w:rsidRPr="00805976">
              <w:rPr>
                <w:rFonts w:ascii="Times New Roman" w:eastAsia="Calibri" w:hAnsi="Times New Roman" w:cs="Times New Roman"/>
                <w:lang w:eastAsia="ru-RU"/>
              </w:rPr>
              <w:t>патогенетические</w:t>
            </w:r>
            <w:r w:rsidRPr="00805976">
              <w:rPr>
                <w:rFonts w:ascii="Times New Roman" w:eastAsia="TimesNewRoman" w:hAnsi="Times New Roman" w:cs="Times New Roman"/>
                <w:lang w:eastAsia="ru-RU"/>
              </w:rPr>
              <w:t xml:space="preserve"> </w:t>
            </w:r>
            <w:r w:rsidRPr="00805976">
              <w:rPr>
                <w:rFonts w:ascii="Times New Roman" w:eastAsia="Calibri" w:hAnsi="Times New Roman" w:cs="Times New Roman"/>
                <w:lang w:eastAsia="ru-RU"/>
              </w:rPr>
              <w:t>механизмы и стадии заболевания</w:t>
            </w:r>
            <w:r w:rsidRPr="00805976">
              <w:rPr>
                <w:rFonts w:ascii="Times New Roman" w:eastAsia="TimesNewRoman" w:hAnsi="Times New Roman" w:cs="Times New Roman"/>
                <w:lang w:eastAsia="ru-RU"/>
              </w:rPr>
              <w:t>.</w:t>
            </w:r>
          </w:p>
          <w:p w:rsidR="001E6C4D" w:rsidRPr="00805976" w:rsidRDefault="001E6C4D" w:rsidP="001E6C4D">
            <w:pPr>
              <w:autoSpaceDE w:val="0"/>
              <w:autoSpaceDN w:val="0"/>
              <w:adjustRightInd w:val="0"/>
              <w:spacing w:after="0" w:line="240" w:lineRule="auto"/>
              <w:jc w:val="both"/>
              <w:rPr>
                <w:rFonts w:ascii="Times New Roman" w:eastAsia="Calibri" w:hAnsi="Times New Roman" w:cs="Times New Roman"/>
                <w:i/>
                <w:iCs/>
                <w:lang w:eastAsia="ru-RU"/>
              </w:rPr>
            </w:pPr>
            <w:r w:rsidRPr="00805976">
              <w:rPr>
                <w:rFonts w:ascii="Times New Roman" w:eastAsia="Calibri" w:hAnsi="Times New Roman" w:cs="Times New Roman"/>
                <w:i/>
                <w:iCs/>
                <w:lang w:eastAsia="ru-RU"/>
              </w:rPr>
              <w:t>Аллергия.</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Определение понятия аллергия. История изучения аллергии.</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 xml:space="preserve">Классификация аллергических реакций по П. </w:t>
            </w:r>
            <w:proofErr w:type="spellStart"/>
            <w:r w:rsidRPr="00805976">
              <w:rPr>
                <w:rFonts w:ascii="Times New Roman" w:eastAsia="TimesNewRoman" w:hAnsi="Times New Roman" w:cs="Times New Roman"/>
                <w:lang w:eastAsia="ru-RU"/>
              </w:rPr>
              <w:t>Джеллу</w:t>
            </w:r>
            <w:proofErr w:type="spellEnd"/>
            <w:r w:rsidRPr="00805976">
              <w:rPr>
                <w:rFonts w:ascii="Times New Roman" w:eastAsia="TimesNewRoman" w:hAnsi="Times New Roman" w:cs="Times New Roman"/>
                <w:lang w:eastAsia="ru-RU"/>
              </w:rPr>
              <w:t xml:space="preserve"> и Р. </w:t>
            </w:r>
            <w:proofErr w:type="spellStart"/>
            <w:r w:rsidRPr="00805976">
              <w:rPr>
                <w:rFonts w:ascii="Times New Roman" w:eastAsia="TimesNewRoman" w:hAnsi="Times New Roman" w:cs="Times New Roman"/>
                <w:lang w:eastAsia="ru-RU"/>
              </w:rPr>
              <w:t>Кумбсу</w:t>
            </w:r>
            <w:proofErr w:type="spellEnd"/>
            <w:r w:rsidRPr="00805976">
              <w:rPr>
                <w:rFonts w:ascii="Times New Roman" w:eastAsia="TimesNewRoman" w:hAnsi="Times New Roman" w:cs="Times New Roman"/>
                <w:lang w:eastAsia="ru-RU"/>
              </w:rPr>
              <w:t>, их клинические прототипы. Аллергические реакции</w:t>
            </w:r>
            <w:r w:rsidR="001D006D">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анафилактического типа (немедленные аллергические реакции),</w:t>
            </w:r>
            <w:r w:rsidR="001D006D" w:rsidRP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 xml:space="preserve">этапы развития. </w:t>
            </w:r>
            <w:proofErr w:type="spellStart"/>
            <w:r w:rsidRPr="00805976">
              <w:rPr>
                <w:rFonts w:ascii="Times New Roman" w:eastAsia="TimesNewRoman" w:hAnsi="Times New Roman" w:cs="Times New Roman"/>
                <w:lang w:eastAsia="ru-RU"/>
              </w:rPr>
              <w:t>IgE</w:t>
            </w:r>
            <w:proofErr w:type="spellEnd"/>
            <w:r w:rsidRPr="00805976">
              <w:rPr>
                <w:rFonts w:ascii="Times New Roman" w:eastAsia="TimesNewRoman" w:hAnsi="Times New Roman" w:cs="Times New Roman"/>
                <w:lang w:eastAsia="ru-RU"/>
              </w:rPr>
              <w:t xml:space="preserve"> и его роль в механизмах развития анафилаксии. Роль медиаторов тучных клеток в механизмах</w:t>
            </w:r>
            <w:r w:rsidR="001D006D">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развития эффектов анафилактических реакций. Цитокины и их</w:t>
            </w:r>
            <w:r w:rsidR="001D006D">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 xml:space="preserve">биологическая роль в процессах аллергии. Цитотоксические аллергические реакции, механизмы развития. </w:t>
            </w:r>
            <w:proofErr w:type="spellStart"/>
            <w:r w:rsidRPr="00805976">
              <w:rPr>
                <w:rFonts w:ascii="Times New Roman" w:eastAsia="TimesNewRoman" w:hAnsi="Times New Roman" w:cs="Times New Roman"/>
                <w:lang w:eastAsia="ru-RU"/>
              </w:rPr>
              <w:t>Иммунокомплексные</w:t>
            </w:r>
            <w:proofErr w:type="spellEnd"/>
            <w:r w:rsidRPr="00805976">
              <w:rPr>
                <w:rFonts w:ascii="Times New Roman" w:eastAsia="TimesNewRoman" w:hAnsi="Times New Roman" w:cs="Times New Roman"/>
                <w:lang w:eastAsia="ru-RU"/>
              </w:rPr>
              <w:t xml:space="preserve"> аллергические реакции, механизмы развития. </w:t>
            </w:r>
            <w:proofErr w:type="spellStart"/>
            <w:r w:rsidRPr="00805976">
              <w:rPr>
                <w:rFonts w:ascii="Times New Roman" w:eastAsia="TimesNewRoman" w:hAnsi="Times New Roman" w:cs="Times New Roman"/>
                <w:lang w:eastAsia="ru-RU"/>
              </w:rPr>
              <w:t>Клеточноопосредованные</w:t>
            </w:r>
            <w:proofErr w:type="spellEnd"/>
            <w:r w:rsidRPr="00805976">
              <w:rPr>
                <w:rFonts w:ascii="Times New Roman" w:eastAsia="TimesNewRoman" w:hAnsi="Times New Roman" w:cs="Times New Roman"/>
                <w:lang w:eastAsia="ru-RU"/>
              </w:rPr>
              <w:t xml:space="preserve"> аллергические реакции, их механизмы. Анафилактический шок как форма аллергической реакции немедленного типа. Пассивная и обратная пассивная анафилаксия. Местная анафилаксия (феномен </w:t>
            </w:r>
            <w:proofErr w:type="spellStart"/>
            <w:r w:rsidRPr="00805976">
              <w:rPr>
                <w:rFonts w:ascii="Times New Roman" w:eastAsia="TimesNewRoman" w:hAnsi="Times New Roman" w:cs="Times New Roman"/>
                <w:lang w:eastAsia="ru-RU"/>
              </w:rPr>
              <w:t>Артюса</w:t>
            </w:r>
            <w:proofErr w:type="spellEnd"/>
            <w:r w:rsidRPr="00805976">
              <w:rPr>
                <w:rFonts w:ascii="Times New Roman" w:eastAsia="TimesNewRoman" w:hAnsi="Times New Roman" w:cs="Times New Roman"/>
                <w:lang w:eastAsia="ru-RU"/>
              </w:rPr>
              <w:t xml:space="preserve">–Сахарова). Сывороточная болезнь, причина и механизмы развития. </w:t>
            </w:r>
            <w:proofErr w:type="spellStart"/>
            <w:r w:rsidRPr="00805976">
              <w:rPr>
                <w:rFonts w:ascii="Times New Roman" w:eastAsia="TimesNewRoman" w:hAnsi="Times New Roman" w:cs="Times New Roman"/>
                <w:lang w:eastAsia="ru-RU"/>
              </w:rPr>
              <w:t>Атопические</w:t>
            </w:r>
            <w:proofErr w:type="spellEnd"/>
            <w:r w:rsidRPr="00805976">
              <w:rPr>
                <w:rFonts w:ascii="Times New Roman" w:eastAsia="TimesNewRoman" w:hAnsi="Times New Roman" w:cs="Times New Roman"/>
                <w:lang w:eastAsia="ru-RU"/>
              </w:rPr>
              <w:t xml:space="preserve"> формы аллергии (идиосинкразии), виды и особенности развития. Динамика аллергических реакций. Сенсибилизация, ее характеристика, методы десенсибилизации. Особенности иммунологической, </w:t>
            </w:r>
            <w:proofErr w:type="spellStart"/>
            <w:r w:rsidRPr="00805976">
              <w:rPr>
                <w:rFonts w:ascii="Times New Roman" w:eastAsia="TimesNewRoman" w:hAnsi="Times New Roman" w:cs="Times New Roman"/>
                <w:lang w:eastAsia="ru-RU"/>
              </w:rPr>
              <w:t>патохимической</w:t>
            </w:r>
            <w:proofErr w:type="spellEnd"/>
            <w:r w:rsidRPr="00805976">
              <w:rPr>
                <w:rFonts w:ascii="Times New Roman" w:eastAsia="TimesNewRoman" w:hAnsi="Times New Roman" w:cs="Times New Roman"/>
                <w:lang w:eastAsia="ru-RU"/>
              </w:rPr>
              <w:t xml:space="preserve"> и патофизиологических стадий развития аллергических реакций.</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proofErr w:type="spellStart"/>
            <w:r w:rsidRPr="00805976">
              <w:rPr>
                <w:rFonts w:ascii="Times New Roman" w:eastAsia="TimesNewRoman" w:hAnsi="Times New Roman" w:cs="Times New Roman"/>
                <w:lang w:eastAsia="ru-RU"/>
              </w:rPr>
              <w:t>Аутоаллергия</w:t>
            </w:r>
            <w:proofErr w:type="spellEnd"/>
            <w:r w:rsidRPr="00805976">
              <w:rPr>
                <w:rFonts w:ascii="Times New Roman" w:eastAsia="TimesNewRoman" w:hAnsi="Times New Roman" w:cs="Times New Roman"/>
                <w:lang w:eastAsia="ru-RU"/>
              </w:rPr>
              <w:t xml:space="preserve">, определение понятия. Классификация </w:t>
            </w:r>
            <w:proofErr w:type="spellStart"/>
            <w:r w:rsidRPr="00805976">
              <w:rPr>
                <w:rFonts w:ascii="Times New Roman" w:eastAsia="TimesNewRoman" w:hAnsi="Times New Roman" w:cs="Times New Roman"/>
                <w:lang w:eastAsia="ru-RU"/>
              </w:rPr>
              <w:t>аутоантигенов</w:t>
            </w:r>
            <w:proofErr w:type="spellEnd"/>
            <w:r w:rsidRPr="00805976">
              <w:rPr>
                <w:rFonts w:ascii="Times New Roman" w:eastAsia="TimesNewRoman" w:hAnsi="Times New Roman" w:cs="Times New Roman"/>
                <w:lang w:eastAsia="ru-RU"/>
              </w:rPr>
              <w:t xml:space="preserve">. Первичные </w:t>
            </w:r>
            <w:proofErr w:type="spellStart"/>
            <w:r w:rsidRPr="00805976">
              <w:rPr>
                <w:rFonts w:ascii="Times New Roman" w:eastAsia="TimesNewRoman" w:hAnsi="Times New Roman" w:cs="Times New Roman"/>
                <w:lang w:eastAsia="ru-RU"/>
              </w:rPr>
              <w:t>аутоантигены</w:t>
            </w:r>
            <w:proofErr w:type="spellEnd"/>
            <w:r w:rsidRPr="00805976">
              <w:rPr>
                <w:rFonts w:ascii="Times New Roman" w:eastAsia="TimesNewRoman" w:hAnsi="Times New Roman" w:cs="Times New Roman"/>
                <w:lang w:eastAsia="ru-RU"/>
              </w:rPr>
              <w:t>, их характеристика.</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Calibri"/>
                <w:lang w:eastAsia="ru-RU"/>
              </w:rPr>
            </w:pPr>
            <w:r w:rsidRPr="00805976">
              <w:rPr>
                <w:rFonts w:ascii="Times New Roman" w:eastAsia="TimesNewRoman" w:hAnsi="Times New Roman" w:cs="Times New Roman"/>
                <w:lang w:eastAsia="ru-RU"/>
              </w:rPr>
              <w:t xml:space="preserve">Механизмы образования </w:t>
            </w:r>
            <w:proofErr w:type="gramStart"/>
            <w:r w:rsidRPr="00805976">
              <w:rPr>
                <w:rFonts w:ascii="Times New Roman" w:eastAsia="TimesNewRoman" w:hAnsi="Times New Roman" w:cs="Times New Roman"/>
                <w:lang w:eastAsia="ru-RU"/>
              </w:rPr>
              <w:t>вторичных</w:t>
            </w:r>
            <w:proofErr w:type="gramEnd"/>
            <w:r w:rsidRPr="00805976">
              <w:rPr>
                <w:rFonts w:ascii="Times New Roman" w:eastAsia="TimesNewRoman" w:hAnsi="Times New Roman" w:cs="Times New Roman"/>
                <w:lang w:eastAsia="ru-RU"/>
              </w:rPr>
              <w:t xml:space="preserve"> </w:t>
            </w:r>
            <w:proofErr w:type="spellStart"/>
            <w:r w:rsidRPr="00805976">
              <w:rPr>
                <w:rFonts w:ascii="Times New Roman" w:eastAsia="TimesNewRoman" w:hAnsi="Times New Roman" w:cs="Times New Roman"/>
                <w:lang w:eastAsia="ru-RU"/>
              </w:rPr>
              <w:t>аутоантигнов</w:t>
            </w:r>
            <w:proofErr w:type="spellEnd"/>
            <w:r w:rsidRPr="00805976">
              <w:rPr>
                <w:rFonts w:ascii="Times New Roman" w:eastAsia="TimesNewRoman" w:hAnsi="Times New Roman" w:cs="Times New Roman"/>
                <w:lang w:eastAsia="ru-RU"/>
              </w:rPr>
              <w:t xml:space="preserve">. Виды </w:t>
            </w:r>
            <w:proofErr w:type="spellStart"/>
            <w:r w:rsidRPr="00805976">
              <w:rPr>
                <w:rFonts w:ascii="Times New Roman" w:eastAsia="TimesNewRoman" w:hAnsi="Times New Roman" w:cs="Times New Roman"/>
                <w:lang w:eastAsia="ru-RU"/>
              </w:rPr>
              <w:t>аутоаллергических</w:t>
            </w:r>
            <w:proofErr w:type="spellEnd"/>
            <w:r w:rsidRPr="00805976">
              <w:rPr>
                <w:rFonts w:ascii="Times New Roman" w:eastAsia="TimesNewRoman" w:hAnsi="Times New Roman" w:cs="Times New Roman"/>
                <w:lang w:eastAsia="ru-RU"/>
              </w:rPr>
              <w:t xml:space="preserve"> заболеваний, механизмы развития.</w:t>
            </w:r>
          </w:p>
        </w:tc>
      </w:tr>
      <w:tr w:rsidR="001E6C4D" w:rsidRPr="00805976" w:rsidTr="003C7AEF">
        <w:tc>
          <w:tcPr>
            <w:tcW w:w="534" w:type="dxa"/>
          </w:tcPr>
          <w:p w:rsidR="001E6C4D" w:rsidRPr="00805976" w:rsidRDefault="001E6C4D" w:rsidP="003C7AEF">
            <w:pPr>
              <w:spacing w:after="0" w:line="240" w:lineRule="auto"/>
              <w:rPr>
                <w:rFonts w:ascii="Times New Roman" w:eastAsia="Calibri" w:hAnsi="Times New Roman" w:cs="Times New Roman"/>
                <w:lang w:eastAsia="ru-RU"/>
              </w:rPr>
            </w:pPr>
            <w:r w:rsidRPr="00805976">
              <w:rPr>
                <w:rFonts w:ascii="Times New Roman" w:eastAsia="Calibri" w:hAnsi="Times New Roman" w:cs="Times New Roman"/>
                <w:lang w:eastAsia="ru-RU"/>
              </w:rPr>
              <w:lastRenderedPageBreak/>
              <w:t>5.</w:t>
            </w:r>
          </w:p>
        </w:tc>
        <w:tc>
          <w:tcPr>
            <w:tcW w:w="1984" w:type="dxa"/>
          </w:tcPr>
          <w:p w:rsidR="001E6C4D" w:rsidRPr="00805976" w:rsidRDefault="001E6C4D" w:rsidP="001E6C4D">
            <w:pPr>
              <w:autoSpaceDE w:val="0"/>
              <w:autoSpaceDN w:val="0"/>
              <w:adjustRightInd w:val="0"/>
              <w:spacing w:after="0" w:line="240" w:lineRule="auto"/>
              <w:rPr>
                <w:rFonts w:ascii="Times New Roman" w:eastAsia="TimesNewRoman" w:hAnsi="Times New Roman" w:cs="Times New Roman"/>
                <w:lang w:eastAsia="ru-RU"/>
              </w:rPr>
            </w:pPr>
            <w:r w:rsidRPr="00805976">
              <w:rPr>
                <w:rFonts w:ascii="Times New Roman" w:eastAsia="TimesNewRoman" w:hAnsi="Times New Roman" w:cs="Times New Roman"/>
                <w:lang w:eastAsia="ru-RU"/>
              </w:rPr>
              <w:t>Патофизиология</w:t>
            </w:r>
          </w:p>
          <w:p w:rsidR="001E6C4D" w:rsidRPr="00805976" w:rsidRDefault="001E6C4D" w:rsidP="001E6C4D">
            <w:pPr>
              <w:widowControl w:val="0"/>
              <w:shd w:val="clear" w:color="auto" w:fill="FFFFFF"/>
              <w:tabs>
                <w:tab w:val="left" w:pos="1008"/>
              </w:tabs>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нервной системы. Эндокринная система</w:t>
            </w:r>
          </w:p>
          <w:p w:rsidR="001E6C4D" w:rsidRPr="00805976" w:rsidRDefault="001E6C4D" w:rsidP="001E6C4D">
            <w:pPr>
              <w:widowControl w:val="0"/>
              <w:shd w:val="clear" w:color="auto" w:fill="FFFFFF"/>
              <w:tabs>
                <w:tab w:val="left" w:pos="1008"/>
              </w:tabs>
              <w:autoSpaceDE w:val="0"/>
              <w:autoSpaceDN w:val="0"/>
              <w:adjustRightInd w:val="0"/>
              <w:spacing w:after="0" w:line="240" w:lineRule="auto"/>
              <w:jc w:val="both"/>
              <w:rPr>
                <w:rFonts w:ascii="Times New Roman" w:eastAsia="Calibri" w:hAnsi="Times New Roman" w:cs="Times New Roman"/>
              </w:rPr>
            </w:pPr>
          </w:p>
        </w:tc>
        <w:tc>
          <w:tcPr>
            <w:tcW w:w="6946" w:type="dxa"/>
            <w:vAlign w:val="center"/>
          </w:tcPr>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Нервные механизмы развития трофических расстройств.</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Работы И.П. Павлова о трофической иннервации тканей. Роль</w:t>
            </w:r>
            <w:r w:rsidR="001D006D">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нарушений трофической функции нервной системы в возникновении патологических процессов. Значение работ И.П. Павлова, Л.А. Орбели и А.Д. Сперанского для изучения</w:t>
            </w:r>
            <w:r w:rsidR="001D006D">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механизмов трофических расстрой</w:t>
            </w:r>
            <w:proofErr w:type="gramStart"/>
            <w:r w:rsidRPr="00805976">
              <w:rPr>
                <w:rFonts w:ascii="Times New Roman" w:eastAsia="TimesNewRoman" w:hAnsi="Times New Roman" w:cs="Times New Roman"/>
                <w:lang w:eastAsia="ru-RU"/>
              </w:rPr>
              <w:t>ств пр</w:t>
            </w:r>
            <w:proofErr w:type="gramEnd"/>
            <w:r w:rsidRPr="00805976">
              <w:rPr>
                <w:rFonts w:ascii="Times New Roman" w:eastAsia="TimesNewRoman" w:hAnsi="Times New Roman" w:cs="Times New Roman"/>
                <w:lang w:eastAsia="ru-RU"/>
              </w:rPr>
              <w:t>и патологии нервной</w:t>
            </w:r>
            <w:r w:rsidR="001D006D">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системы. Патофизиология функциональных неврозов. Определение понятия «невроз». Классификация типов высшей нервной деятельности по И.П. Павлову и роль типов высшей нервной деятельности в возникновении неврозов. Этиология неврозов. Типовые изменения нервных процессов при неврозах.</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 xml:space="preserve">Соматические проявления неврозов. Клинические формы неврозов и их характеристика. Вторичные (симптоматические) неврозы. Патологические рефлексы условные и безусловные. Отличия патологического условного рефлекса </w:t>
            </w:r>
            <w:proofErr w:type="gramStart"/>
            <w:r w:rsidRPr="00805976">
              <w:rPr>
                <w:rFonts w:ascii="Times New Roman" w:eastAsia="TimesNewRoman" w:hAnsi="Times New Roman" w:cs="Times New Roman"/>
                <w:lang w:eastAsia="ru-RU"/>
              </w:rPr>
              <w:t>от</w:t>
            </w:r>
            <w:proofErr w:type="gramEnd"/>
            <w:r w:rsidRPr="00805976">
              <w:rPr>
                <w:rFonts w:ascii="Times New Roman" w:eastAsia="TimesNewRoman" w:hAnsi="Times New Roman" w:cs="Times New Roman"/>
                <w:lang w:eastAsia="ru-RU"/>
              </w:rPr>
              <w:t xml:space="preserve"> физиологического. Общие закономерности деятельности высших отделов центральной нервной системы и значение их нарушений в патогенезе нервных расстройств. Экспериментальные методы воспроизведения патологии высшей нервной деятельности. Учение И.П. Павлова о нервных центрах и его значение для объяснения механизмов восстановления утраченных функций. Основные пути нарушений функции желез внутренней секреции. Значение расстройств нервно-эндокринных взаимодействий в патогенезе эндокринопатий. </w:t>
            </w:r>
            <w:proofErr w:type="spellStart"/>
            <w:r w:rsidRPr="00805976">
              <w:rPr>
                <w:rFonts w:ascii="Times New Roman" w:eastAsia="TimesNewRoman" w:hAnsi="Times New Roman" w:cs="Times New Roman"/>
                <w:lang w:eastAsia="ru-RU"/>
              </w:rPr>
              <w:t>Гипе</w:t>
            </w:r>
            <w:proofErr w:type="gramStart"/>
            <w:r w:rsidRPr="00805976">
              <w:rPr>
                <w:rFonts w:ascii="Times New Roman" w:eastAsia="TimesNewRoman" w:hAnsi="Times New Roman" w:cs="Times New Roman"/>
                <w:lang w:eastAsia="ru-RU"/>
              </w:rPr>
              <w:t>р</w:t>
            </w:r>
            <w:proofErr w:type="spellEnd"/>
            <w:r w:rsidRPr="00805976">
              <w:rPr>
                <w:rFonts w:ascii="Times New Roman" w:eastAsia="TimesNewRoman" w:hAnsi="Times New Roman" w:cs="Times New Roman"/>
                <w:lang w:eastAsia="ru-RU"/>
              </w:rPr>
              <w:t>-</w:t>
            </w:r>
            <w:proofErr w:type="gramEnd"/>
            <w:r w:rsidRPr="00805976">
              <w:rPr>
                <w:rFonts w:ascii="Times New Roman" w:eastAsia="TimesNewRoman" w:hAnsi="Times New Roman" w:cs="Times New Roman"/>
                <w:lang w:eastAsia="ru-RU"/>
              </w:rPr>
              <w:t xml:space="preserve">, </w:t>
            </w:r>
            <w:proofErr w:type="spellStart"/>
            <w:r w:rsidRPr="00805976">
              <w:rPr>
                <w:rFonts w:ascii="Times New Roman" w:eastAsia="TimesNewRoman" w:hAnsi="Times New Roman" w:cs="Times New Roman"/>
                <w:lang w:eastAsia="ru-RU"/>
              </w:rPr>
              <w:t>гипо</w:t>
            </w:r>
            <w:proofErr w:type="spellEnd"/>
            <w:r w:rsidRPr="00805976">
              <w:rPr>
                <w:rFonts w:ascii="Times New Roman" w:eastAsia="TimesNewRoman" w:hAnsi="Times New Roman" w:cs="Times New Roman"/>
                <w:lang w:eastAsia="ru-RU"/>
              </w:rPr>
              <w:t>- и дисфункция желез внутренней секреции. Экспериментальные методы получения эндокринопатий.</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 xml:space="preserve">Гипоталамо-гипофизарная система и гормоны гипофиза. Расстройства в организме при </w:t>
            </w:r>
            <w:proofErr w:type="spellStart"/>
            <w:r w:rsidRPr="00805976">
              <w:rPr>
                <w:rFonts w:ascii="Times New Roman" w:eastAsia="TimesNewRoman" w:hAnsi="Times New Roman" w:cs="Times New Roman"/>
                <w:lang w:eastAsia="ru-RU"/>
              </w:rPr>
              <w:t>гипо</w:t>
            </w:r>
            <w:proofErr w:type="spellEnd"/>
            <w:r w:rsidRPr="00805976">
              <w:rPr>
                <w:rFonts w:ascii="Times New Roman" w:eastAsia="TimesNewRoman" w:hAnsi="Times New Roman" w:cs="Times New Roman"/>
                <w:lang w:eastAsia="ru-RU"/>
              </w:rPr>
              <w:t>- и гиперфункции передней</w:t>
            </w:r>
            <w:r w:rsidR="001D006D">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 xml:space="preserve">доли гипофиза, их механизмы. Болезнь Иценко – </w:t>
            </w:r>
            <w:proofErr w:type="spellStart"/>
            <w:r w:rsidRPr="00805976">
              <w:rPr>
                <w:rFonts w:ascii="Times New Roman" w:eastAsia="TimesNewRoman" w:hAnsi="Times New Roman" w:cs="Times New Roman"/>
                <w:lang w:eastAsia="ru-RU"/>
              </w:rPr>
              <w:t>Кушинга</w:t>
            </w:r>
            <w:proofErr w:type="spellEnd"/>
            <w:r w:rsidRPr="00805976">
              <w:rPr>
                <w:rFonts w:ascii="Times New Roman" w:eastAsia="TimesNewRoman" w:hAnsi="Times New Roman" w:cs="Times New Roman"/>
                <w:lang w:eastAsia="ru-RU"/>
              </w:rPr>
              <w:t xml:space="preserve"> и</w:t>
            </w:r>
            <w:r w:rsidR="001D006D">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патогенез клинических проявлений. Гипофункция задней доли</w:t>
            </w:r>
            <w:r w:rsidR="001D006D">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 xml:space="preserve">гипофиза, механизм развития несахарного диабета. Острая и хроническая недостаточность </w:t>
            </w:r>
            <w:r w:rsidRPr="00805976">
              <w:rPr>
                <w:rFonts w:ascii="Times New Roman" w:eastAsia="TimesNewRoman" w:hAnsi="Times New Roman" w:cs="Times New Roman"/>
                <w:lang w:eastAsia="ru-RU"/>
              </w:rPr>
              <w:lastRenderedPageBreak/>
              <w:t xml:space="preserve">надпочечников, причины и основные проявления. Патогенез развития и клинических проявлений </w:t>
            </w:r>
            <w:proofErr w:type="spellStart"/>
            <w:r w:rsidRPr="00805976">
              <w:rPr>
                <w:rFonts w:ascii="Times New Roman" w:eastAsia="TimesNewRoman" w:hAnsi="Times New Roman" w:cs="Times New Roman"/>
                <w:lang w:eastAsia="ru-RU"/>
              </w:rPr>
              <w:t>Аддисоновой</w:t>
            </w:r>
            <w:proofErr w:type="spellEnd"/>
            <w:r w:rsidRPr="00805976">
              <w:rPr>
                <w:rFonts w:ascii="Times New Roman" w:eastAsia="TimesNewRoman" w:hAnsi="Times New Roman" w:cs="Times New Roman"/>
                <w:lang w:eastAsia="ru-RU"/>
              </w:rPr>
              <w:t xml:space="preserve"> болезни. Расстройства в организме гиперфункции надпочечников. Последствия чрезмерной гормонотерапии кортикостероидами и патогенетические механизмы «синдрома отмены». Патофизиология нарушений функций щитовидной железы. Роль гормонов щитовидной железы в организме. Диффузный токсический зоб, определение, этиология, механизмы развития. Патогенез нарушений обменных процессов в организме при патологии эндокринной функции щитовидной железы. Механизмы развития </w:t>
            </w:r>
            <w:proofErr w:type="gramStart"/>
            <w:r w:rsidRPr="00805976">
              <w:rPr>
                <w:rFonts w:ascii="Times New Roman" w:eastAsia="TimesNewRoman" w:hAnsi="Times New Roman" w:cs="Times New Roman"/>
                <w:lang w:eastAsia="ru-RU"/>
              </w:rPr>
              <w:t>основных</w:t>
            </w:r>
            <w:proofErr w:type="gramEnd"/>
            <w:r w:rsidRPr="00805976">
              <w:rPr>
                <w:rFonts w:ascii="Times New Roman" w:eastAsia="TimesNewRoman" w:hAnsi="Times New Roman" w:cs="Times New Roman"/>
                <w:lang w:eastAsia="ru-RU"/>
              </w:rPr>
              <w:t xml:space="preserve"> клинических проявления гипертиреоза и принципы патогенетической терапии. Патофизиология гипотиреозов. Микседема, определение, этиологические факторы и патогенез. Механизмы развития клинических проявлений микседемы. Патогенетические различия </w:t>
            </w:r>
            <w:proofErr w:type="spellStart"/>
            <w:r w:rsidRPr="00805976">
              <w:rPr>
                <w:rFonts w:ascii="Times New Roman" w:eastAsia="TimesNewRoman" w:hAnsi="Times New Roman" w:cs="Times New Roman"/>
                <w:lang w:eastAsia="ru-RU"/>
              </w:rPr>
              <w:t>эндомического</w:t>
            </w:r>
            <w:proofErr w:type="spellEnd"/>
            <w:r w:rsidRPr="00805976">
              <w:rPr>
                <w:rFonts w:ascii="Times New Roman" w:eastAsia="TimesNewRoman" w:hAnsi="Times New Roman" w:cs="Times New Roman"/>
                <w:lang w:eastAsia="ru-RU"/>
              </w:rPr>
              <w:t xml:space="preserve"> и спорадического зоба. Патологические последствия развития недостаточности щитовидной железы в детском возрасте.</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 xml:space="preserve">Нарушения функции паращитовидных желез. </w:t>
            </w:r>
            <w:proofErr w:type="spellStart"/>
            <w:r w:rsidRPr="00805976">
              <w:rPr>
                <w:rFonts w:ascii="Times New Roman" w:eastAsia="TimesNewRoman" w:hAnsi="Times New Roman" w:cs="Times New Roman"/>
                <w:lang w:eastAsia="ru-RU"/>
              </w:rPr>
              <w:t>Гипопаратиреоз</w:t>
            </w:r>
            <w:proofErr w:type="spellEnd"/>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 xml:space="preserve">и патогенез тетании. </w:t>
            </w:r>
            <w:proofErr w:type="spellStart"/>
            <w:r w:rsidRPr="00805976">
              <w:rPr>
                <w:rFonts w:ascii="Times New Roman" w:eastAsia="TimesNewRoman" w:hAnsi="Times New Roman" w:cs="Times New Roman"/>
                <w:lang w:eastAsia="ru-RU"/>
              </w:rPr>
              <w:t>Гиперпаратиреоз</w:t>
            </w:r>
            <w:proofErr w:type="spellEnd"/>
            <w:r w:rsidRPr="00805976">
              <w:rPr>
                <w:rFonts w:ascii="Times New Roman" w:eastAsia="TimesNewRoman" w:hAnsi="Times New Roman" w:cs="Times New Roman"/>
                <w:lang w:eastAsia="ru-RU"/>
              </w:rPr>
              <w:t>.</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Механизмы расстройств, возникающих в организме при нарушениях функции половых желез. Дисфункция яичников,</w:t>
            </w:r>
            <w:r w:rsidR="00805976" w:rsidRP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 xml:space="preserve">этиология и патогенез </w:t>
            </w:r>
            <w:proofErr w:type="gramStart"/>
            <w:r w:rsidRPr="00805976">
              <w:rPr>
                <w:rFonts w:ascii="Times New Roman" w:eastAsia="TimesNewRoman" w:hAnsi="Times New Roman" w:cs="Times New Roman"/>
                <w:lang w:eastAsia="ru-RU"/>
              </w:rPr>
              <w:t>первичного</w:t>
            </w:r>
            <w:proofErr w:type="gramEnd"/>
            <w:r w:rsidRPr="00805976">
              <w:rPr>
                <w:rFonts w:ascii="Times New Roman" w:eastAsia="TimesNewRoman" w:hAnsi="Times New Roman" w:cs="Times New Roman"/>
                <w:lang w:eastAsia="ru-RU"/>
              </w:rPr>
              <w:t xml:space="preserve"> </w:t>
            </w:r>
            <w:proofErr w:type="spellStart"/>
            <w:r w:rsidRPr="00805976">
              <w:rPr>
                <w:rFonts w:ascii="Times New Roman" w:eastAsia="TimesNewRoman" w:hAnsi="Times New Roman" w:cs="Times New Roman"/>
                <w:lang w:eastAsia="ru-RU"/>
              </w:rPr>
              <w:t>гипогонадизма</w:t>
            </w:r>
            <w:proofErr w:type="spellEnd"/>
            <w:r w:rsidRPr="00805976">
              <w:rPr>
                <w:rFonts w:ascii="Times New Roman" w:eastAsia="TimesNewRoman" w:hAnsi="Times New Roman" w:cs="Times New Roman"/>
                <w:lang w:eastAsia="ru-RU"/>
              </w:rPr>
              <w:t>. Патогенез</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 xml:space="preserve">синдрома Шерешевского – Тернера. </w:t>
            </w:r>
            <w:proofErr w:type="spellStart"/>
            <w:r w:rsidRPr="00805976">
              <w:rPr>
                <w:rFonts w:ascii="Times New Roman" w:eastAsia="TimesNewRoman" w:hAnsi="Times New Roman" w:cs="Times New Roman"/>
                <w:lang w:eastAsia="ru-RU"/>
              </w:rPr>
              <w:t>Трисомия</w:t>
            </w:r>
            <w:proofErr w:type="spellEnd"/>
            <w:r w:rsidRPr="00805976">
              <w:rPr>
                <w:rFonts w:ascii="Times New Roman" w:eastAsia="TimesNewRoman" w:hAnsi="Times New Roman" w:cs="Times New Roman"/>
                <w:lang w:eastAsia="ru-RU"/>
              </w:rPr>
              <w:t xml:space="preserve"> Х. </w:t>
            </w:r>
            <w:proofErr w:type="gramStart"/>
            <w:r w:rsidRPr="00805976">
              <w:rPr>
                <w:rFonts w:ascii="Times New Roman" w:eastAsia="TimesNewRoman" w:hAnsi="Times New Roman" w:cs="Times New Roman"/>
                <w:lang w:eastAsia="ru-RU"/>
              </w:rPr>
              <w:t>Вторичный</w:t>
            </w:r>
            <w:proofErr w:type="gramEnd"/>
            <w:r w:rsidR="00805976">
              <w:rPr>
                <w:rFonts w:ascii="Times New Roman" w:eastAsia="TimesNewRoman" w:hAnsi="Times New Roman" w:cs="Times New Roman"/>
                <w:lang w:eastAsia="ru-RU"/>
              </w:rPr>
              <w:t xml:space="preserve"> </w:t>
            </w:r>
            <w:proofErr w:type="spellStart"/>
            <w:r w:rsidRPr="00805976">
              <w:rPr>
                <w:rFonts w:ascii="Times New Roman" w:eastAsia="TimesNewRoman" w:hAnsi="Times New Roman" w:cs="Times New Roman"/>
                <w:lang w:eastAsia="ru-RU"/>
              </w:rPr>
              <w:t>гипогонадизм</w:t>
            </w:r>
            <w:proofErr w:type="spellEnd"/>
            <w:r w:rsidRPr="00805976">
              <w:rPr>
                <w:rFonts w:ascii="Times New Roman" w:eastAsia="TimesNewRoman" w:hAnsi="Times New Roman" w:cs="Times New Roman"/>
                <w:lang w:eastAsia="ru-RU"/>
              </w:rPr>
              <w:t>, возможные последствия для организма.</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Патофизиология нарушений функции яичек. Первичный</w:t>
            </w:r>
            <w:r w:rsidR="00805976">
              <w:rPr>
                <w:rFonts w:ascii="Times New Roman" w:eastAsia="TimesNewRoman" w:hAnsi="Times New Roman" w:cs="Times New Roman"/>
                <w:lang w:eastAsia="ru-RU"/>
              </w:rPr>
              <w:t xml:space="preserve"> </w:t>
            </w:r>
            <w:proofErr w:type="spellStart"/>
            <w:r w:rsidRPr="00805976">
              <w:rPr>
                <w:rFonts w:ascii="Times New Roman" w:eastAsia="TimesNewRoman" w:hAnsi="Times New Roman" w:cs="Times New Roman"/>
                <w:lang w:eastAsia="ru-RU"/>
              </w:rPr>
              <w:t>гипогонадизм</w:t>
            </w:r>
            <w:proofErr w:type="spellEnd"/>
            <w:r w:rsidRPr="00805976">
              <w:rPr>
                <w:rFonts w:ascii="Times New Roman" w:eastAsia="TimesNewRoman" w:hAnsi="Times New Roman" w:cs="Times New Roman"/>
                <w:lang w:eastAsia="ru-RU"/>
              </w:rPr>
              <w:t xml:space="preserve"> и синдром </w:t>
            </w:r>
            <w:proofErr w:type="spellStart"/>
            <w:r w:rsidRPr="00805976">
              <w:rPr>
                <w:rFonts w:ascii="Times New Roman" w:eastAsia="TimesNewRoman" w:hAnsi="Times New Roman" w:cs="Times New Roman"/>
                <w:lang w:eastAsia="ru-RU"/>
              </w:rPr>
              <w:t>Клайнфельтера</w:t>
            </w:r>
            <w:proofErr w:type="spellEnd"/>
            <w:r w:rsidRPr="00805976">
              <w:rPr>
                <w:rFonts w:ascii="Times New Roman" w:eastAsia="TimesNewRoman" w:hAnsi="Times New Roman" w:cs="Times New Roman"/>
                <w:lang w:eastAsia="ru-RU"/>
              </w:rPr>
              <w:t>. Кастрация. Влияние</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нарушений деятельности половых желез на функцию нервной</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системы и обмен веществ.</w:t>
            </w:r>
          </w:p>
          <w:p w:rsidR="001E6C4D" w:rsidRPr="00805976" w:rsidRDefault="001E6C4D" w:rsidP="00805976">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 xml:space="preserve">Тимус, </w:t>
            </w:r>
            <w:proofErr w:type="gramStart"/>
            <w:r w:rsidRPr="00805976">
              <w:rPr>
                <w:rFonts w:ascii="Times New Roman" w:eastAsia="TimesNewRoman" w:hAnsi="Times New Roman" w:cs="Times New Roman"/>
                <w:lang w:eastAsia="ru-RU"/>
              </w:rPr>
              <w:t>морфо-функциональные</w:t>
            </w:r>
            <w:proofErr w:type="gramEnd"/>
            <w:r w:rsidRPr="00805976">
              <w:rPr>
                <w:rFonts w:ascii="Times New Roman" w:eastAsia="TimesNewRoman" w:hAnsi="Times New Roman" w:cs="Times New Roman"/>
                <w:lang w:eastAsia="ru-RU"/>
              </w:rPr>
              <w:t xml:space="preserve"> особенности развития и</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участие в процессах иммунной защиты. Атрофические и</w:t>
            </w:r>
            <w:r w:rsidR="00805976">
              <w:rPr>
                <w:rFonts w:ascii="Times New Roman" w:eastAsia="TimesNewRoman" w:hAnsi="Times New Roman" w:cs="Times New Roman"/>
                <w:lang w:eastAsia="ru-RU"/>
              </w:rPr>
              <w:t xml:space="preserve"> </w:t>
            </w:r>
            <w:r w:rsidRPr="00805976">
              <w:rPr>
                <w:rFonts w:ascii="Times New Roman" w:eastAsia="TimesNewRoman" w:hAnsi="Times New Roman" w:cs="Times New Roman"/>
                <w:lang w:eastAsia="ru-RU"/>
              </w:rPr>
              <w:t xml:space="preserve">гиперпластические процессы в зобной железе. </w:t>
            </w:r>
            <w:proofErr w:type="spellStart"/>
            <w:r w:rsidRPr="00805976">
              <w:rPr>
                <w:rFonts w:ascii="Times New Roman" w:eastAsia="TimesNewRoman" w:hAnsi="Times New Roman" w:cs="Times New Roman"/>
                <w:lang w:eastAsia="ru-RU"/>
              </w:rPr>
              <w:t>Status</w:t>
            </w:r>
            <w:proofErr w:type="spellEnd"/>
            <w:r w:rsidRPr="00805976">
              <w:rPr>
                <w:rFonts w:ascii="Times New Roman" w:eastAsia="TimesNewRoman" w:hAnsi="Times New Roman" w:cs="Times New Roman"/>
                <w:lang w:eastAsia="ru-RU"/>
              </w:rPr>
              <w:t xml:space="preserve"> </w:t>
            </w:r>
            <w:proofErr w:type="spellStart"/>
            <w:r w:rsidRPr="00805976">
              <w:rPr>
                <w:rFonts w:ascii="Times New Roman" w:eastAsia="TimesNewRoman" w:hAnsi="Times New Roman" w:cs="Times New Roman"/>
                <w:lang w:eastAsia="ru-RU"/>
              </w:rPr>
              <w:t>thymico</w:t>
            </w:r>
            <w:proofErr w:type="spellEnd"/>
            <w:r w:rsidRPr="00805976">
              <w:rPr>
                <w:rFonts w:ascii="Times New Roman" w:eastAsia="TimesNewRoman" w:hAnsi="Times New Roman" w:cs="Times New Roman"/>
                <w:lang w:eastAsia="ru-RU"/>
              </w:rPr>
              <w:t xml:space="preserve"> –</w:t>
            </w:r>
            <w:r w:rsidR="00805976">
              <w:rPr>
                <w:rFonts w:ascii="Times New Roman" w:eastAsia="TimesNewRoman" w:hAnsi="Times New Roman" w:cs="Times New Roman"/>
                <w:lang w:eastAsia="ru-RU"/>
              </w:rPr>
              <w:t xml:space="preserve"> </w:t>
            </w:r>
            <w:proofErr w:type="spellStart"/>
            <w:r w:rsidRPr="00805976">
              <w:rPr>
                <w:rFonts w:ascii="Times New Roman" w:eastAsia="TimesNewRoman" w:hAnsi="Times New Roman" w:cs="Times New Roman"/>
                <w:lang w:eastAsia="ru-RU"/>
              </w:rPr>
              <w:t>lymphaticus</w:t>
            </w:r>
            <w:proofErr w:type="spellEnd"/>
            <w:r w:rsidRPr="00805976">
              <w:rPr>
                <w:rFonts w:ascii="Times New Roman" w:eastAsia="TimesNewRoman" w:hAnsi="Times New Roman" w:cs="Times New Roman"/>
                <w:lang w:eastAsia="ru-RU"/>
              </w:rPr>
              <w:t>, расстройства в организме. Определения понятия миастения и ее патогенез. Функциональное значение эпифиза. Связь эпифиза с другими эндокринными железами. Патология эпифиза.</w:t>
            </w:r>
          </w:p>
        </w:tc>
      </w:tr>
      <w:tr w:rsidR="001E6C4D" w:rsidRPr="00805976" w:rsidTr="003C7AEF">
        <w:tc>
          <w:tcPr>
            <w:tcW w:w="534" w:type="dxa"/>
          </w:tcPr>
          <w:p w:rsidR="001E6C4D" w:rsidRPr="00805976" w:rsidRDefault="001E6C4D" w:rsidP="003C7AEF">
            <w:pPr>
              <w:spacing w:after="0" w:line="240" w:lineRule="auto"/>
              <w:rPr>
                <w:rFonts w:ascii="Times New Roman" w:eastAsia="Calibri" w:hAnsi="Times New Roman" w:cs="Times New Roman"/>
                <w:lang w:eastAsia="ru-RU"/>
              </w:rPr>
            </w:pPr>
            <w:r w:rsidRPr="00805976">
              <w:rPr>
                <w:rFonts w:ascii="Times New Roman" w:eastAsia="Calibri" w:hAnsi="Times New Roman" w:cs="Times New Roman"/>
                <w:lang w:eastAsia="ru-RU"/>
              </w:rPr>
              <w:lastRenderedPageBreak/>
              <w:t>6.</w:t>
            </w:r>
          </w:p>
        </w:tc>
        <w:tc>
          <w:tcPr>
            <w:tcW w:w="1984" w:type="dxa"/>
          </w:tcPr>
          <w:p w:rsidR="001E6C4D" w:rsidRPr="00805976" w:rsidRDefault="001E6C4D" w:rsidP="001E6C4D">
            <w:pPr>
              <w:autoSpaceDE w:val="0"/>
              <w:autoSpaceDN w:val="0"/>
              <w:adjustRightInd w:val="0"/>
              <w:spacing w:after="0" w:line="240" w:lineRule="auto"/>
              <w:rPr>
                <w:rFonts w:ascii="Times New Roman" w:eastAsia="TimesNewRoman" w:hAnsi="Times New Roman" w:cs="Times New Roman"/>
                <w:lang w:eastAsia="ru-RU"/>
              </w:rPr>
            </w:pPr>
            <w:r w:rsidRPr="00805976">
              <w:rPr>
                <w:rFonts w:ascii="Times New Roman" w:eastAsia="TimesNewRoman" w:hAnsi="Times New Roman" w:cs="Times New Roman"/>
                <w:lang w:eastAsia="ru-RU"/>
              </w:rPr>
              <w:t>Патофизиология</w:t>
            </w:r>
          </w:p>
          <w:p w:rsidR="001E6C4D" w:rsidRPr="00805976" w:rsidRDefault="001E6C4D" w:rsidP="003C7AEF">
            <w:pPr>
              <w:autoSpaceDE w:val="0"/>
              <w:autoSpaceDN w:val="0"/>
              <w:adjustRightInd w:val="0"/>
              <w:spacing w:after="0" w:line="240" w:lineRule="auto"/>
              <w:rPr>
                <w:rFonts w:ascii="Times New Roman" w:eastAsia="TimesNewRoman" w:hAnsi="Times New Roman" w:cs="Calibri"/>
                <w:lang w:eastAsia="ru-RU"/>
              </w:rPr>
            </w:pPr>
            <w:r w:rsidRPr="00805976">
              <w:rPr>
                <w:rFonts w:ascii="Times New Roman" w:eastAsia="TimesNewRoman" w:hAnsi="Times New Roman" w:cs="Times New Roman"/>
                <w:lang w:eastAsia="ru-RU"/>
              </w:rPr>
              <w:t>тканевого роста. Опухоли</w:t>
            </w:r>
          </w:p>
        </w:tc>
        <w:tc>
          <w:tcPr>
            <w:tcW w:w="6946" w:type="dxa"/>
            <w:vAlign w:val="center"/>
          </w:tcPr>
          <w:p w:rsidR="001E6C4D" w:rsidRPr="00805976" w:rsidRDefault="001E6C4D" w:rsidP="001E6C4D">
            <w:pPr>
              <w:autoSpaceDE w:val="0"/>
              <w:autoSpaceDN w:val="0"/>
              <w:adjustRightInd w:val="0"/>
              <w:spacing w:after="0" w:line="240" w:lineRule="auto"/>
              <w:jc w:val="both"/>
              <w:rPr>
                <w:rFonts w:ascii="Times New Roman" w:eastAsia="TimesNewRoman" w:hAnsi="Times New Roman" w:cs="Times New Roman"/>
                <w:lang w:eastAsia="ru-RU"/>
              </w:rPr>
            </w:pPr>
            <w:r w:rsidRPr="00805976">
              <w:rPr>
                <w:rFonts w:ascii="Times New Roman" w:eastAsia="TimesNewRoman" w:hAnsi="Times New Roman" w:cs="Times New Roman"/>
                <w:lang w:eastAsia="ru-RU"/>
              </w:rPr>
              <w:t xml:space="preserve">Определение понятия опухоль. Биологические особенности опухолевого роста. Отличия злокачественных опухолей </w:t>
            </w:r>
            <w:proofErr w:type="gramStart"/>
            <w:r w:rsidRPr="00805976">
              <w:rPr>
                <w:rFonts w:ascii="Times New Roman" w:eastAsia="TimesNewRoman" w:hAnsi="Times New Roman" w:cs="Times New Roman"/>
                <w:lang w:eastAsia="ru-RU"/>
              </w:rPr>
              <w:t>от</w:t>
            </w:r>
            <w:proofErr w:type="gramEnd"/>
            <w:r w:rsidRPr="00805976">
              <w:rPr>
                <w:rFonts w:ascii="Times New Roman" w:eastAsia="TimesNewRoman" w:hAnsi="Times New Roman" w:cs="Times New Roman"/>
                <w:lang w:eastAsia="ru-RU"/>
              </w:rPr>
              <w:t xml:space="preserve"> доброкачественных. Предраковые состояния, определение, основные виды. Этиологические и патогенетические факторы</w:t>
            </w:r>
          </w:p>
          <w:p w:rsidR="001E6C4D" w:rsidRPr="00805976" w:rsidRDefault="001E6C4D" w:rsidP="001E6C4D">
            <w:pPr>
              <w:autoSpaceDE w:val="0"/>
              <w:autoSpaceDN w:val="0"/>
              <w:adjustRightInd w:val="0"/>
              <w:spacing w:after="0" w:line="240" w:lineRule="auto"/>
              <w:jc w:val="both"/>
              <w:rPr>
                <w:rFonts w:ascii="Times New Roman" w:eastAsia="TimesNewRoman" w:hAnsi="Times New Roman" w:cs="Calibri"/>
                <w:lang w:eastAsia="ru-RU"/>
              </w:rPr>
            </w:pPr>
            <w:r w:rsidRPr="00805976">
              <w:rPr>
                <w:rFonts w:ascii="Times New Roman" w:eastAsia="TimesNewRoman" w:hAnsi="Times New Roman" w:cs="Times New Roman"/>
                <w:lang w:eastAsia="ru-RU"/>
              </w:rPr>
              <w:t>опухолевого роста. Понятие о канцерогенах. Экспериментальный канцерогенез. Вирусная теория опухолевого роста. Мутационная теория патогенеза развития опухолей. Иммунология опухолей, типы опухолевых антигенов. Противоопухолевый иммунитет. Генетика опухолей, роль наследственности. Основные достижения современной онкологии в лечении и предупреждении развития опухолей.</w:t>
            </w:r>
          </w:p>
        </w:tc>
      </w:tr>
    </w:tbl>
    <w:p w:rsidR="00F63348" w:rsidRPr="0084029E" w:rsidRDefault="00F63348" w:rsidP="004F3A58">
      <w:pPr>
        <w:spacing w:line="240" w:lineRule="auto"/>
        <w:rPr>
          <w:rFonts w:ascii="Times New Roman" w:hAnsi="Times New Roman" w:cs="Times New Roman"/>
        </w:rPr>
      </w:pPr>
    </w:p>
    <w:p w:rsidR="00333921" w:rsidRPr="0084029E" w:rsidRDefault="00333921" w:rsidP="004F3A58">
      <w:pPr>
        <w:spacing w:line="240" w:lineRule="auto"/>
        <w:rPr>
          <w:rFonts w:ascii="Times New Roman" w:hAnsi="Times New Roman" w:cs="Times New Roman"/>
        </w:rPr>
        <w:sectPr w:rsidR="00333921" w:rsidRPr="0084029E" w:rsidSect="0039232A">
          <w:pgSz w:w="11906" w:h="16838"/>
          <w:pgMar w:top="709" w:right="850" w:bottom="1134" w:left="1560" w:header="708" w:footer="708" w:gutter="0"/>
          <w:cols w:space="708"/>
          <w:docGrid w:linePitch="360"/>
        </w:sectPr>
      </w:pPr>
    </w:p>
    <w:p w:rsidR="003C7AEF" w:rsidRPr="0084029E" w:rsidRDefault="003C7AEF" w:rsidP="003C7AEF">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3C7AEF" w:rsidRPr="0084029E" w:rsidRDefault="003C7AEF" w:rsidP="003C7AEF">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w:t>
      </w:r>
      <w:r w:rsidRPr="001D006D">
        <w:rPr>
          <w:rFonts w:ascii="Times New Roman" w:eastAsia="Calibri" w:hAnsi="Times New Roman" w:cs="Times New Roman"/>
          <w:b/>
          <w:bCs/>
        </w:rPr>
        <w:t>Биохимия, иммунология в медицине труда</w:t>
      </w:r>
      <w:r w:rsidRPr="0084029E">
        <w:rPr>
          <w:rFonts w:ascii="Times New Roman" w:eastAsia="Times New Roman" w:hAnsi="Times New Roman" w:cs="Times New Roman"/>
          <w:b/>
          <w:bCs/>
          <w:lang w:eastAsia="ru-RU"/>
        </w:rPr>
        <w:t>»</w:t>
      </w:r>
    </w:p>
    <w:p w:rsidR="003C7AEF" w:rsidRPr="0084029E" w:rsidRDefault="003C7AEF" w:rsidP="003C7AEF">
      <w:pPr>
        <w:spacing w:after="0" w:line="240" w:lineRule="auto"/>
        <w:jc w:val="center"/>
        <w:rPr>
          <w:rFonts w:ascii="Times New Roman" w:eastAsia="Times New Roman" w:hAnsi="Times New Roman" w:cs="Times New Roman"/>
          <w:b/>
          <w:bCs/>
          <w:lang w:eastAsia="ru-RU"/>
        </w:rPr>
      </w:pPr>
    </w:p>
    <w:tbl>
      <w:tblPr>
        <w:tblStyle w:val="a3"/>
        <w:tblW w:w="9582" w:type="dxa"/>
        <w:tblLayout w:type="fixed"/>
        <w:tblLook w:val="04A0" w:firstRow="1" w:lastRow="0" w:firstColumn="1" w:lastColumn="0" w:noHBand="0" w:noVBand="1"/>
      </w:tblPr>
      <w:tblGrid>
        <w:gridCol w:w="3930"/>
        <w:gridCol w:w="2532"/>
        <w:gridCol w:w="1858"/>
        <w:gridCol w:w="1262"/>
      </w:tblGrid>
      <w:tr w:rsidR="003C7AEF" w:rsidRPr="0084029E" w:rsidTr="0090254F">
        <w:trPr>
          <w:trHeight w:val="174"/>
        </w:trPr>
        <w:tc>
          <w:tcPr>
            <w:tcW w:w="6462" w:type="dxa"/>
            <w:gridSpan w:val="2"/>
            <w:vMerge w:val="restart"/>
            <w:vAlign w:val="center"/>
          </w:tcPr>
          <w:p w:rsidR="003C7AEF" w:rsidRPr="0084029E" w:rsidRDefault="003C7AEF" w:rsidP="0090254F">
            <w:pPr>
              <w:tabs>
                <w:tab w:val="left" w:pos="1134"/>
              </w:tabs>
              <w:jc w:val="center"/>
              <w:rPr>
                <w:sz w:val="22"/>
                <w:szCs w:val="22"/>
              </w:rPr>
            </w:pPr>
            <w:r w:rsidRPr="0084029E">
              <w:rPr>
                <w:sz w:val="22"/>
                <w:szCs w:val="22"/>
              </w:rPr>
              <w:t>Вид учебной работы</w:t>
            </w:r>
          </w:p>
        </w:tc>
        <w:tc>
          <w:tcPr>
            <w:tcW w:w="1858" w:type="dxa"/>
            <w:vMerge w:val="restart"/>
            <w:vAlign w:val="center"/>
          </w:tcPr>
          <w:p w:rsidR="003C7AEF" w:rsidRPr="0084029E" w:rsidRDefault="003C7AEF" w:rsidP="0090254F">
            <w:pPr>
              <w:widowControl w:val="0"/>
              <w:jc w:val="center"/>
              <w:rPr>
                <w:sz w:val="22"/>
                <w:szCs w:val="22"/>
              </w:rPr>
            </w:pPr>
            <w:r w:rsidRPr="0084029E">
              <w:rPr>
                <w:sz w:val="22"/>
                <w:szCs w:val="22"/>
              </w:rPr>
              <w:t>Всего</w:t>
            </w:r>
          </w:p>
          <w:p w:rsidR="003C7AEF" w:rsidRPr="0084029E" w:rsidRDefault="003C7AEF" w:rsidP="0090254F">
            <w:pPr>
              <w:tabs>
                <w:tab w:val="left" w:pos="1134"/>
              </w:tabs>
              <w:jc w:val="center"/>
              <w:rPr>
                <w:sz w:val="22"/>
                <w:szCs w:val="22"/>
              </w:rPr>
            </w:pPr>
            <w:r w:rsidRPr="0084029E">
              <w:rPr>
                <w:sz w:val="22"/>
                <w:szCs w:val="22"/>
              </w:rPr>
              <w:t>часов</w:t>
            </w:r>
          </w:p>
        </w:tc>
        <w:tc>
          <w:tcPr>
            <w:tcW w:w="1262" w:type="dxa"/>
            <w:vAlign w:val="center"/>
          </w:tcPr>
          <w:p w:rsidR="003C7AEF" w:rsidRPr="0084029E" w:rsidRDefault="003C7AEF" w:rsidP="0090254F">
            <w:pPr>
              <w:tabs>
                <w:tab w:val="left" w:pos="1134"/>
              </w:tabs>
              <w:jc w:val="center"/>
              <w:rPr>
                <w:sz w:val="22"/>
                <w:szCs w:val="22"/>
              </w:rPr>
            </w:pPr>
            <w:r w:rsidRPr="0084029E">
              <w:rPr>
                <w:sz w:val="22"/>
                <w:szCs w:val="22"/>
              </w:rPr>
              <w:t>Семестр</w:t>
            </w:r>
          </w:p>
        </w:tc>
      </w:tr>
      <w:tr w:rsidR="003C7AEF" w:rsidRPr="0084029E" w:rsidTr="0090254F">
        <w:trPr>
          <w:trHeight w:val="102"/>
        </w:trPr>
        <w:tc>
          <w:tcPr>
            <w:tcW w:w="6462" w:type="dxa"/>
            <w:gridSpan w:val="2"/>
            <w:vMerge/>
          </w:tcPr>
          <w:p w:rsidR="003C7AEF" w:rsidRPr="0084029E" w:rsidRDefault="003C7AEF" w:rsidP="0090254F">
            <w:pPr>
              <w:tabs>
                <w:tab w:val="left" w:pos="1134"/>
              </w:tabs>
              <w:jc w:val="center"/>
              <w:rPr>
                <w:sz w:val="22"/>
                <w:szCs w:val="22"/>
              </w:rPr>
            </w:pPr>
          </w:p>
        </w:tc>
        <w:tc>
          <w:tcPr>
            <w:tcW w:w="1858" w:type="dxa"/>
            <w:vMerge/>
          </w:tcPr>
          <w:p w:rsidR="003C7AEF" w:rsidRPr="0084029E" w:rsidRDefault="003C7AEF" w:rsidP="0090254F">
            <w:pPr>
              <w:tabs>
                <w:tab w:val="left" w:pos="1134"/>
              </w:tabs>
              <w:jc w:val="center"/>
              <w:rPr>
                <w:sz w:val="22"/>
                <w:szCs w:val="22"/>
              </w:rPr>
            </w:pPr>
          </w:p>
        </w:tc>
        <w:tc>
          <w:tcPr>
            <w:tcW w:w="1262" w:type="dxa"/>
          </w:tcPr>
          <w:p w:rsidR="003C7AEF" w:rsidRPr="0084029E" w:rsidRDefault="003C7AEF" w:rsidP="0090254F">
            <w:pPr>
              <w:widowControl w:val="0"/>
              <w:jc w:val="center"/>
              <w:rPr>
                <w:sz w:val="22"/>
                <w:szCs w:val="22"/>
              </w:rPr>
            </w:pPr>
            <w:r w:rsidRPr="0084029E">
              <w:rPr>
                <w:sz w:val="22"/>
                <w:szCs w:val="22"/>
              </w:rPr>
              <w:t>4 сем.</w:t>
            </w:r>
          </w:p>
        </w:tc>
      </w:tr>
      <w:tr w:rsidR="003C7AEF" w:rsidRPr="0084029E" w:rsidTr="0090254F">
        <w:trPr>
          <w:trHeight w:val="220"/>
        </w:trPr>
        <w:tc>
          <w:tcPr>
            <w:tcW w:w="6462" w:type="dxa"/>
            <w:gridSpan w:val="2"/>
            <w:vAlign w:val="center"/>
          </w:tcPr>
          <w:p w:rsidR="003C7AEF" w:rsidRPr="0084029E" w:rsidRDefault="003C7AEF" w:rsidP="0090254F">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858" w:type="dxa"/>
            <w:vAlign w:val="center"/>
          </w:tcPr>
          <w:p w:rsidR="003C7AEF" w:rsidRPr="0084029E" w:rsidRDefault="003C7AEF" w:rsidP="0090254F">
            <w:pPr>
              <w:tabs>
                <w:tab w:val="left" w:pos="1134"/>
              </w:tabs>
              <w:jc w:val="center"/>
              <w:rPr>
                <w:sz w:val="22"/>
                <w:szCs w:val="22"/>
              </w:rPr>
            </w:pPr>
          </w:p>
        </w:tc>
        <w:tc>
          <w:tcPr>
            <w:tcW w:w="1262" w:type="dxa"/>
            <w:vAlign w:val="center"/>
          </w:tcPr>
          <w:p w:rsidR="003C7AEF" w:rsidRPr="0084029E" w:rsidRDefault="003C7AEF" w:rsidP="0090254F">
            <w:pPr>
              <w:tabs>
                <w:tab w:val="left" w:pos="1134"/>
              </w:tabs>
              <w:jc w:val="center"/>
              <w:rPr>
                <w:sz w:val="22"/>
                <w:szCs w:val="22"/>
              </w:rPr>
            </w:pPr>
          </w:p>
        </w:tc>
      </w:tr>
      <w:tr w:rsidR="003C7AEF" w:rsidRPr="0084029E" w:rsidTr="0090254F">
        <w:trPr>
          <w:trHeight w:val="373"/>
        </w:trPr>
        <w:tc>
          <w:tcPr>
            <w:tcW w:w="6462" w:type="dxa"/>
            <w:gridSpan w:val="2"/>
            <w:vAlign w:val="center"/>
          </w:tcPr>
          <w:p w:rsidR="003C7AEF" w:rsidRPr="0084029E" w:rsidRDefault="003C7AEF" w:rsidP="0090254F">
            <w:pPr>
              <w:widowControl w:val="0"/>
              <w:ind w:left="120"/>
              <w:rPr>
                <w:sz w:val="22"/>
                <w:szCs w:val="22"/>
              </w:rPr>
            </w:pPr>
            <w:r w:rsidRPr="0084029E">
              <w:rPr>
                <w:sz w:val="22"/>
                <w:szCs w:val="22"/>
              </w:rPr>
              <w:t>Аудиторная работа (всего), в том числе:</w:t>
            </w:r>
          </w:p>
        </w:tc>
        <w:tc>
          <w:tcPr>
            <w:tcW w:w="1858" w:type="dxa"/>
            <w:vAlign w:val="center"/>
          </w:tcPr>
          <w:p w:rsidR="003C7AEF" w:rsidRPr="0084029E" w:rsidRDefault="003C7AEF" w:rsidP="0090254F">
            <w:pPr>
              <w:widowControl w:val="0"/>
              <w:jc w:val="center"/>
              <w:rPr>
                <w:sz w:val="22"/>
                <w:szCs w:val="22"/>
              </w:rPr>
            </w:pPr>
            <w:r>
              <w:rPr>
                <w:sz w:val="22"/>
                <w:szCs w:val="22"/>
              </w:rPr>
              <w:t>36</w:t>
            </w:r>
          </w:p>
        </w:tc>
        <w:tc>
          <w:tcPr>
            <w:tcW w:w="1262" w:type="dxa"/>
            <w:vAlign w:val="center"/>
          </w:tcPr>
          <w:p w:rsidR="003C7AEF" w:rsidRPr="0084029E" w:rsidRDefault="003C7AEF" w:rsidP="0090254F">
            <w:pPr>
              <w:widowControl w:val="0"/>
              <w:jc w:val="center"/>
              <w:rPr>
                <w:sz w:val="22"/>
                <w:szCs w:val="22"/>
              </w:rPr>
            </w:pPr>
            <w:r>
              <w:rPr>
                <w:sz w:val="22"/>
                <w:szCs w:val="22"/>
              </w:rPr>
              <w:t>36</w:t>
            </w:r>
          </w:p>
        </w:tc>
      </w:tr>
      <w:tr w:rsidR="003C7AEF" w:rsidRPr="0084029E" w:rsidTr="0090254F">
        <w:trPr>
          <w:trHeight w:val="187"/>
        </w:trPr>
        <w:tc>
          <w:tcPr>
            <w:tcW w:w="6462" w:type="dxa"/>
            <w:gridSpan w:val="2"/>
            <w:vAlign w:val="center"/>
          </w:tcPr>
          <w:p w:rsidR="003C7AEF" w:rsidRPr="0084029E" w:rsidRDefault="003C7AEF" w:rsidP="0090254F">
            <w:pPr>
              <w:widowControl w:val="0"/>
              <w:ind w:left="120"/>
              <w:rPr>
                <w:sz w:val="22"/>
                <w:szCs w:val="22"/>
              </w:rPr>
            </w:pPr>
            <w:r w:rsidRPr="0084029E">
              <w:rPr>
                <w:sz w:val="22"/>
                <w:szCs w:val="22"/>
              </w:rPr>
              <w:t>Лекции (Л)</w:t>
            </w:r>
          </w:p>
        </w:tc>
        <w:tc>
          <w:tcPr>
            <w:tcW w:w="1858" w:type="dxa"/>
            <w:vAlign w:val="center"/>
          </w:tcPr>
          <w:p w:rsidR="003C7AEF" w:rsidRPr="0084029E" w:rsidRDefault="003C7AEF" w:rsidP="0090254F">
            <w:pPr>
              <w:widowControl w:val="0"/>
              <w:jc w:val="center"/>
              <w:rPr>
                <w:sz w:val="22"/>
                <w:szCs w:val="22"/>
              </w:rPr>
            </w:pPr>
            <w:r>
              <w:rPr>
                <w:sz w:val="22"/>
                <w:szCs w:val="22"/>
              </w:rPr>
              <w:t>8</w:t>
            </w:r>
          </w:p>
        </w:tc>
        <w:tc>
          <w:tcPr>
            <w:tcW w:w="1262" w:type="dxa"/>
            <w:vAlign w:val="center"/>
          </w:tcPr>
          <w:p w:rsidR="003C7AEF" w:rsidRPr="0084029E" w:rsidRDefault="003C7AEF" w:rsidP="0090254F">
            <w:pPr>
              <w:widowControl w:val="0"/>
              <w:jc w:val="center"/>
              <w:rPr>
                <w:sz w:val="22"/>
                <w:szCs w:val="22"/>
              </w:rPr>
            </w:pPr>
            <w:r>
              <w:rPr>
                <w:sz w:val="22"/>
                <w:szCs w:val="22"/>
              </w:rPr>
              <w:t>8</w:t>
            </w:r>
          </w:p>
        </w:tc>
      </w:tr>
      <w:tr w:rsidR="003C7AEF" w:rsidRPr="0084029E" w:rsidTr="0090254F">
        <w:trPr>
          <w:trHeight w:val="361"/>
        </w:trPr>
        <w:tc>
          <w:tcPr>
            <w:tcW w:w="6462" w:type="dxa"/>
            <w:gridSpan w:val="2"/>
            <w:vAlign w:val="center"/>
          </w:tcPr>
          <w:p w:rsidR="003C7AEF" w:rsidRPr="0084029E" w:rsidRDefault="003C7AEF" w:rsidP="0090254F">
            <w:pPr>
              <w:widowControl w:val="0"/>
              <w:ind w:left="120"/>
              <w:rPr>
                <w:sz w:val="22"/>
                <w:szCs w:val="22"/>
              </w:rPr>
            </w:pPr>
            <w:r w:rsidRPr="0084029E">
              <w:rPr>
                <w:sz w:val="22"/>
                <w:szCs w:val="22"/>
              </w:rPr>
              <w:t>Практические занятия (ПЗ)</w:t>
            </w:r>
          </w:p>
        </w:tc>
        <w:tc>
          <w:tcPr>
            <w:tcW w:w="1858" w:type="dxa"/>
            <w:vAlign w:val="center"/>
          </w:tcPr>
          <w:p w:rsidR="003C7AEF" w:rsidRPr="0084029E" w:rsidRDefault="003C7AEF" w:rsidP="0090254F">
            <w:pPr>
              <w:widowControl w:val="0"/>
              <w:jc w:val="center"/>
              <w:rPr>
                <w:sz w:val="22"/>
                <w:szCs w:val="22"/>
              </w:rPr>
            </w:pPr>
            <w:r w:rsidRPr="0084029E">
              <w:rPr>
                <w:sz w:val="22"/>
                <w:szCs w:val="22"/>
              </w:rPr>
              <w:t>24</w:t>
            </w:r>
          </w:p>
        </w:tc>
        <w:tc>
          <w:tcPr>
            <w:tcW w:w="1262" w:type="dxa"/>
            <w:vAlign w:val="center"/>
          </w:tcPr>
          <w:p w:rsidR="003C7AEF" w:rsidRPr="0084029E" w:rsidRDefault="003C7AEF" w:rsidP="0090254F">
            <w:pPr>
              <w:widowControl w:val="0"/>
              <w:jc w:val="center"/>
              <w:rPr>
                <w:sz w:val="22"/>
                <w:szCs w:val="22"/>
              </w:rPr>
            </w:pPr>
            <w:r w:rsidRPr="0084029E">
              <w:rPr>
                <w:sz w:val="22"/>
                <w:szCs w:val="22"/>
              </w:rPr>
              <w:t>24</w:t>
            </w:r>
          </w:p>
        </w:tc>
      </w:tr>
      <w:tr w:rsidR="003C7AEF" w:rsidRPr="0084029E" w:rsidTr="0090254F">
        <w:trPr>
          <w:trHeight w:val="187"/>
        </w:trPr>
        <w:tc>
          <w:tcPr>
            <w:tcW w:w="6462" w:type="dxa"/>
            <w:gridSpan w:val="2"/>
            <w:vAlign w:val="center"/>
          </w:tcPr>
          <w:p w:rsidR="003C7AEF" w:rsidRPr="0084029E" w:rsidRDefault="003C7AEF" w:rsidP="0090254F">
            <w:pPr>
              <w:widowControl w:val="0"/>
              <w:ind w:left="120"/>
              <w:rPr>
                <w:sz w:val="22"/>
                <w:szCs w:val="22"/>
              </w:rPr>
            </w:pPr>
            <w:r w:rsidRPr="0084029E">
              <w:rPr>
                <w:sz w:val="22"/>
                <w:szCs w:val="22"/>
              </w:rPr>
              <w:t>Семинары (С)</w:t>
            </w:r>
          </w:p>
        </w:tc>
        <w:tc>
          <w:tcPr>
            <w:tcW w:w="1858" w:type="dxa"/>
            <w:vAlign w:val="center"/>
          </w:tcPr>
          <w:p w:rsidR="003C7AEF" w:rsidRPr="0084029E" w:rsidRDefault="003C7AEF" w:rsidP="0090254F">
            <w:pPr>
              <w:widowControl w:val="0"/>
              <w:jc w:val="center"/>
              <w:rPr>
                <w:sz w:val="22"/>
                <w:szCs w:val="22"/>
              </w:rPr>
            </w:pPr>
            <w:r w:rsidRPr="0084029E">
              <w:rPr>
                <w:sz w:val="22"/>
                <w:szCs w:val="22"/>
              </w:rPr>
              <w:t>4</w:t>
            </w:r>
          </w:p>
        </w:tc>
        <w:tc>
          <w:tcPr>
            <w:tcW w:w="1262" w:type="dxa"/>
            <w:vAlign w:val="center"/>
          </w:tcPr>
          <w:p w:rsidR="003C7AEF" w:rsidRPr="0084029E" w:rsidRDefault="003C7AEF" w:rsidP="0090254F">
            <w:pPr>
              <w:widowControl w:val="0"/>
              <w:jc w:val="center"/>
              <w:rPr>
                <w:sz w:val="22"/>
                <w:szCs w:val="22"/>
              </w:rPr>
            </w:pPr>
            <w:r w:rsidRPr="0084029E">
              <w:rPr>
                <w:sz w:val="22"/>
                <w:szCs w:val="22"/>
              </w:rPr>
              <w:t>4</w:t>
            </w:r>
          </w:p>
        </w:tc>
      </w:tr>
      <w:tr w:rsidR="003C7AEF" w:rsidRPr="0084029E" w:rsidTr="0090254F">
        <w:trPr>
          <w:trHeight w:val="373"/>
        </w:trPr>
        <w:tc>
          <w:tcPr>
            <w:tcW w:w="6462" w:type="dxa"/>
            <w:gridSpan w:val="2"/>
            <w:vAlign w:val="center"/>
          </w:tcPr>
          <w:p w:rsidR="003C7AEF" w:rsidRPr="0084029E" w:rsidRDefault="003C7AEF" w:rsidP="0090254F">
            <w:pPr>
              <w:widowControl w:val="0"/>
              <w:rPr>
                <w:sz w:val="22"/>
                <w:szCs w:val="22"/>
              </w:rPr>
            </w:pPr>
            <w:r w:rsidRPr="0084029E">
              <w:rPr>
                <w:sz w:val="22"/>
                <w:szCs w:val="22"/>
              </w:rPr>
              <w:t>Внеаудиторная работа (всего), в том числе:</w:t>
            </w:r>
          </w:p>
        </w:tc>
        <w:tc>
          <w:tcPr>
            <w:tcW w:w="1858" w:type="dxa"/>
            <w:vAlign w:val="center"/>
          </w:tcPr>
          <w:p w:rsidR="003C7AEF" w:rsidRPr="0084029E" w:rsidRDefault="003C7AEF" w:rsidP="0090254F">
            <w:pPr>
              <w:widowControl w:val="0"/>
              <w:jc w:val="center"/>
              <w:rPr>
                <w:sz w:val="22"/>
                <w:szCs w:val="22"/>
              </w:rPr>
            </w:pPr>
          </w:p>
        </w:tc>
        <w:tc>
          <w:tcPr>
            <w:tcW w:w="1262" w:type="dxa"/>
            <w:vAlign w:val="center"/>
          </w:tcPr>
          <w:p w:rsidR="003C7AEF" w:rsidRPr="0084029E" w:rsidRDefault="003C7AEF" w:rsidP="0090254F">
            <w:pPr>
              <w:widowControl w:val="0"/>
              <w:jc w:val="center"/>
              <w:rPr>
                <w:sz w:val="22"/>
                <w:szCs w:val="22"/>
              </w:rPr>
            </w:pPr>
          </w:p>
        </w:tc>
      </w:tr>
      <w:tr w:rsidR="003C7AEF" w:rsidRPr="0084029E" w:rsidTr="0090254F">
        <w:trPr>
          <w:trHeight w:val="187"/>
        </w:trPr>
        <w:tc>
          <w:tcPr>
            <w:tcW w:w="6462" w:type="dxa"/>
            <w:gridSpan w:val="2"/>
            <w:vAlign w:val="center"/>
          </w:tcPr>
          <w:p w:rsidR="003C7AEF" w:rsidRPr="0084029E" w:rsidRDefault="003C7AEF" w:rsidP="0090254F">
            <w:pPr>
              <w:widowControl w:val="0"/>
              <w:ind w:left="120"/>
              <w:rPr>
                <w:sz w:val="22"/>
                <w:szCs w:val="22"/>
              </w:rPr>
            </w:pPr>
            <w:r w:rsidRPr="0084029E">
              <w:rPr>
                <w:sz w:val="22"/>
                <w:szCs w:val="22"/>
              </w:rPr>
              <w:t>Консультации</w:t>
            </w:r>
          </w:p>
        </w:tc>
        <w:tc>
          <w:tcPr>
            <w:tcW w:w="1858" w:type="dxa"/>
            <w:vAlign w:val="center"/>
          </w:tcPr>
          <w:p w:rsidR="003C7AEF" w:rsidRPr="0084029E" w:rsidRDefault="003C7AEF" w:rsidP="0090254F">
            <w:pPr>
              <w:widowControl w:val="0"/>
              <w:jc w:val="center"/>
              <w:rPr>
                <w:sz w:val="22"/>
                <w:szCs w:val="22"/>
              </w:rPr>
            </w:pPr>
          </w:p>
        </w:tc>
        <w:tc>
          <w:tcPr>
            <w:tcW w:w="1262" w:type="dxa"/>
            <w:vAlign w:val="center"/>
          </w:tcPr>
          <w:p w:rsidR="003C7AEF" w:rsidRPr="0084029E" w:rsidRDefault="003C7AEF" w:rsidP="0090254F">
            <w:pPr>
              <w:widowControl w:val="0"/>
              <w:jc w:val="center"/>
              <w:rPr>
                <w:sz w:val="22"/>
                <w:szCs w:val="22"/>
              </w:rPr>
            </w:pPr>
          </w:p>
        </w:tc>
      </w:tr>
      <w:tr w:rsidR="003C7AEF" w:rsidRPr="0084029E" w:rsidTr="0090254F">
        <w:trPr>
          <w:trHeight w:val="361"/>
        </w:trPr>
        <w:tc>
          <w:tcPr>
            <w:tcW w:w="6462" w:type="dxa"/>
            <w:gridSpan w:val="2"/>
            <w:vAlign w:val="center"/>
          </w:tcPr>
          <w:p w:rsidR="003C7AEF" w:rsidRPr="0084029E" w:rsidRDefault="003C7AEF" w:rsidP="0090254F">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858" w:type="dxa"/>
            <w:vAlign w:val="center"/>
          </w:tcPr>
          <w:p w:rsidR="003C7AEF" w:rsidRPr="0084029E" w:rsidRDefault="003C7AEF" w:rsidP="0090254F">
            <w:pPr>
              <w:widowControl w:val="0"/>
              <w:jc w:val="center"/>
              <w:rPr>
                <w:sz w:val="22"/>
                <w:szCs w:val="22"/>
              </w:rPr>
            </w:pPr>
            <w:r>
              <w:rPr>
                <w:sz w:val="22"/>
                <w:szCs w:val="22"/>
              </w:rPr>
              <w:t>70</w:t>
            </w:r>
          </w:p>
        </w:tc>
        <w:tc>
          <w:tcPr>
            <w:tcW w:w="1262" w:type="dxa"/>
            <w:vAlign w:val="center"/>
          </w:tcPr>
          <w:p w:rsidR="003C7AEF" w:rsidRPr="0084029E" w:rsidRDefault="003C7AEF" w:rsidP="0090254F">
            <w:pPr>
              <w:widowControl w:val="0"/>
              <w:jc w:val="center"/>
              <w:rPr>
                <w:sz w:val="22"/>
                <w:szCs w:val="22"/>
              </w:rPr>
            </w:pPr>
            <w:r>
              <w:rPr>
                <w:sz w:val="22"/>
                <w:szCs w:val="22"/>
              </w:rPr>
              <w:t>70</w:t>
            </w:r>
          </w:p>
        </w:tc>
      </w:tr>
      <w:tr w:rsidR="003C7AEF" w:rsidRPr="0084029E" w:rsidTr="0090254F">
        <w:trPr>
          <w:trHeight w:val="200"/>
        </w:trPr>
        <w:tc>
          <w:tcPr>
            <w:tcW w:w="3930" w:type="dxa"/>
            <w:vAlign w:val="center"/>
          </w:tcPr>
          <w:p w:rsidR="003C7AEF" w:rsidRPr="0084029E" w:rsidRDefault="003C7AEF" w:rsidP="0090254F">
            <w:pPr>
              <w:tabs>
                <w:tab w:val="left" w:pos="1134"/>
              </w:tabs>
              <w:rPr>
                <w:sz w:val="22"/>
                <w:szCs w:val="22"/>
              </w:rPr>
            </w:pPr>
            <w:r w:rsidRPr="0084029E">
              <w:rPr>
                <w:sz w:val="22"/>
                <w:szCs w:val="22"/>
              </w:rPr>
              <w:t>Вид промежуточной аттестации</w:t>
            </w:r>
          </w:p>
        </w:tc>
        <w:tc>
          <w:tcPr>
            <w:tcW w:w="2532" w:type="dxa"/>
            <w:vAlign w:val="center"/>
          </w:tcPr>
          <w:p w:rsidR="003C7AEF" w:rsidRPr="0084029E" w:rsidRDefault="003C7AEF" w:rsidP="0090254F">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858" w:type="dxa"/>
            <w:vAlign w:val="center"/>
          </w:tcPr>
          <w:p w:rsidR="003C7AEF" w:rsidRPr="0084029E" w:rsidRDefault="003C7AEF" w:rsidP="0090254F">
            <w:pPr>
              <w:tabs>
                <w:tab w:val="left" w:pos="1134"/>
              </w:tabs>
              <w:jc w:val="center"/>
              <w:rPr>
                <w:sz w:val="22"/>
                <w:szCs w:val="22"/>
              </w:rPr>
            </w:pPr>
            <w:r w:rsidRPr="0084029E">
              <w:rPr>
                <w:sz w:val="22"/>
                <w:szCs w:val="22"/>
              </w:rPr>
              <w:t>2</w:t>
            </w:r>
          </w:p>
        </w:tc>
        <w:tc>
          <w:tcPr>
            <w:tcW w:w="1262" w:type="dxa"/>
            <w:vAlign w:val="center"/>
          </w:tcPr>
          <w:p w:rsidR="003C7AEF" w:rsidRPr="0084029E" w:rsidRDefault="003C7AEF" w:rsidP="0090254F">
            <w:pPr>
              <w:tabs>
                <w:tab w:val="left" w:pos="1134"/>
              </w:tabs>
              <w:jc w:val="center"/>
              <w:rPr>
                <w:sz w:val="22"/>
                <w:szCs w:val="22"/>
              </w:rPr>
            </w:pPr>
            <w:r w:rsidRPr="0084029E">
              <w:rPr>
                <w:sz w:val="22"/>
                <w:szCs w:val="22"/>
              </w:rPr>
              <w:t>2</w:t>
            </w:r>
          </w:p>
        </w:tc>
      </w:tr>
      <w:tr w:rsidR="003C7AEF" w:rsidRPr="0084029E" w:rsidTr="0090254F">
        <w:trPr>
          <w:trHeight w:val="200"/>
        </w:trPr>
        <w:tc>
          <w:tcPr>
            <w:tcW w:w="3930" w:type="dxa"/>
            <w:vMerge w:val="restart"/>
            <w:vAlign w:val="center"/>
          </w:tcPr>
          <w:p w:rsidR="003C7AEF" w:rsidRPr="0084029E" w:rsidRDefault="003C7AEF" w:rsidP="0090254F">
            <w:pPr>
              <w:tabs>
                <w:tab w:val="left" w:pos="1134"/>
              </w:tabs>
              <w:rPr>
                <w:sz w:val="22"/>
                <w:szCs w:val="22"/>
              </w:rPr>
            </w:pPr>
            <w:r w:rsidRPr="0084029E">
              <w:rPr>
                <w:sz w:val="22"/>
                <w:szCs w:val="22"/>
              </w:rPr>
              <w:t>ИТОГО: Общая трудоемкость</w:t>
            </w:r>
          </w:p>
        </w:tc>
        <w:tc>
          <w:tcPr>
            <w:tcW w:w="2532" w:type="dxa"/>
            <w:vAlign w:val="center"/>
          </w:tcPr>
          <w:p w:rsidR="003C7AEF" w:rsidRPr="0084029E" w:rsidRDefault="003C7AEF" w:rsidP="0090254F">
            <w:pPr>
              <w:tabs>
                <w:tab w:val="left" w:pos="1134"/>
              </w:tabs>
              <w:jc w:val="center"/>
              <w:rPr>
                <w:sz w:val="22"/>
                <w:szCs w:val="22"/>
              </w:rPr>
            </w:pPr>
            <w:r w:rsidRPr="0084029E">
              <w:rPr>
                <w:sz w:val="22"/>
                <w:szCs w:val="22"/>
              </w:rPr>
              <w:t>час.</w:t>
            </w:r>
          </w:p>
        </w:tc>
        <w:tc>
          <w:tcPr>
            <w:tcW w:w="1858" w:type="dxa"/>
            <w:vAlign w:val="center"/>
          </w:tcPr>
          <w:p w:rsidR="003C7AEF" w:rsidRPr="0084029E" w:rsidRDefault="003C7AEF" w:rsidP="0090254F">
            <w:pPr>
              <w:tabs>
                <w:tab w:val="left" w:pos="1134"/>
              </w:tabs>
              <w:jc w:val="center"/>
              <w:rPr>
                <w:sz w:val="22"/>
                <w:szCs w:val="22"/>
              </w:rPr>
            </w:pPr>
            <w:r w:rsidRPr="0084029E">
              <w:rPr>
                <w:sz w:val="22"/>
                <w:szCs w:val="22"/>
              </w:rPr>
              <w:t>108</w:t>
            </w:r>
          </w:p>
        </w:tc>
        <w:tc>
          <w:tcPr>
            <w:tcW w:w="1262" w:type="dxa"/>
            <w:vAlign w:val="center"/>
          </w:tcPr>
          <w:p w:rsidR="003C7AEF" w:rsidRPr="0084029E" w:rsidRDefault="003C7AEF" w:rsidP="0090254F">
            <w:pPr>
              <w:tabs>
                <w:tab w:val="left" w:pos="1134"/>
              </w:tabs>
              <w:jc w:val="center"/>
              <w:rPr>
                <w:sz w:val="22"/>
                <w:szCs w:val="22"/>
              </w:rPr>
            </w:pPr>
            <w:r w:rsidRPr="0084029E">
              <w:rPr>
                <w:sz w:val="22"/>
                <w:szCs w:val="22"/>
              </w:rPr>
              <w:t>108</w:t>
            </w:r>
          </w:p>
        </w:tc>
      </w:tr>
      <w:tr w:rsidR="003C7AEF" w:rsidRPr="0084029E" w:rsidTr="0090254F">
        <w:trPr>
          <w:trHeight w:val="200"/>
        </w:trPr>
        <w:tc>
          <w:tcPr>
            <w:tcW w:w="3930" w:type="dxa"/>
            <w:vMerge/>
            <w:vAlign w:val="center"/>
          </w:tcPr>
          <w:p w:rsidR="003C7AEF" w:rsidRPr="0084029E" w:rsidRDefault="003C7AEF" w:rsidP="0090254F">
            <w:pPr>
              <w:tabs>
                <w:tab w:val="left" w:pos="1134"/>
              </w:tabs>
              <w:jc w:val="center"/>
              <w:rPr>
                <w:sz w:val="22"/>
                <w:szCs w:val="22"/>
              </w:rPr>
            </w:pPr>
          </w:p>
        </w:tc>
        <w:tc>
          <w:tcPr>
            <w:tcW w:w="2532" w:type="dxa"/>
            <w:vAlign w:val="center"/>
          </w:tcPr>
          <w:p w:rsidR="003C7AEF" w:rsidRPr="0084029E" w:rsidRDefault="003C7AEF" w:rsidP="0090254F">
            <w:pPr>
              <w:tabs>
                <w:tab w:val="left" w:pos="1134"/>
              </w:tabs>
              <w:ind w:left="120"/>
              <w:jc w:val="center"/>
              <w:rPr>
                <w:sz w:val="22"/>
                <w:szCs w:val="22"/>
              </w:rPr>
            </w:pPr>
            <w:r w:rsidRPr="0084029E">
              <w:rPr>
                <w:sz w:val="22"/>
                <w:szCs w:val="22"/>
              </w:rPr>
              <w:t>ЗЕТ</w:t>
            </w:r>
          </w:p>
        </w:tc>
        <w:tc>
          <w:tcPr>
            <w:tcW w:w="1858" w:type="dxa"/>
            <w:vAlign w:val="center"/>
          </w:tcPr>
          <w:p w:rsidR="003C7AEF" w:rsidRPr="0084029E" w:rsidRDefault="003C7AEF" w:rsidP="0090254F">
            <w:pPr>
              <w:tabs>
                <w:tab w:val="left" w:pos="1134"/>
              </w:tabs>
              <w:jc w:val="center"/>
              <w:rPr>
                <w:sz w:val="22"/>
                <w:szCs w:val="22"/>
              </w:rPr>
            </w:pPr>
            <w:r w:rsidRPr="0084029E">
              <w:rPr>
                <w:sz w:val="22"/>
                <w:szCs w:val="22"/>
              </w:rPr>
              <w:t>3</w:t>
            </w:r>
          </w:p>
        </w:tc>
        <w:tc>
          <w:tcPr>
            <w:tcW w:w="1262" w:type="dxa"/>
            <w:vAlign w:val="center"/>
          </w:tcPr>
          <w:p w:rsidR="003C7AEF" w:rsidRPr="0084029E" w:rsidRDefault="003C7AEF" w:rsidP="0090254F">
            <w:pPr>
              <w:tabs>
                <w:tab w:val="left" w:pos="1134"/>
              </w:tabs>
              <w:jc w:val="center"/>
              <w:rPr>
                <w:sz w:val="22"/>
                <w:szCs w:val="22"/>
              </w:rPr>
            </w:pPr>
            <w:r w:rsidRPr="0084029E">
              <w:rPr>
                <w:sz w:val="22"/>
                <w:szCs w:val="22"/>
              </w:rPr>
              <w:t>3</w:t>
            </w:r>
          </w:p>
        </w:tc>
      </w:tr>
    </w:tbl>
    <w:p w:rsidR="003C7AEF" w:rsidRPr="0084029E" w:rsidRDefault="003C7AEF" w:rsidP="003C7AEF">
      <w:pPr>
        <w:tabs>
          <w:tab w:val="left" w:pos="1134"/>
        </w:tabs>
        <w:spacing w:after="0" w:line="240" w:lineRule="auto"/>
        <w:jc w:val="both"/>
        <w:rPr>
          <w:rFonts w:ascii="Times New Roman" w:eastAsia="Times New Roman" w:hAnsi="Times New Roman" w:cs="Times New Roman"/>
          <w:b/>
          <w:bCs/>
          <w:lang w:eastAsia="ru-RU"/>
        </w:rPr>
      </w:pPr>
    </w:p>
    <w:p w:rsidR="003C7AEF" w:rsidRPr="006B00FB" w:rsidRDefault="003C7AEF" w:rsidP="003C7AEF">
      <w:pPr>
        <w:spacing w:after="0" w:line="240" w:lineRule="auto"/>
        <w:jc w:val="both"/>
        <w:rPr>
          <w:rFonts w:ascii="Times New Roman" w:eastAsia="Calibri" w:hAnsi="Times New Roman" w:cs="Times New Roman"/>
        </w:rPr>
      </w:pPr>
      <w:r w:rsidRPr="006B00FB">
        <w:rPr>
          <w:rFonts w:ascii="Times New Roman" w:eastAsia="Times New Roman" w:hAnsi="Times New Roman" w:cs="Times New Roman"/>
          <w:b/>
          <w:bCs/>
          <w:lang w:eastAsia="ru-RU"/>
        </w:rPr>
        <w:t xml:space="preserve">Место дисциплины в структуре образовательной программы: </w:t>
      </w:r>
      <w:r w:rsidRPr="006B00FB">
        <w:rPr>
          <w:rFonts w:ascii="Times New Roman" w:eastAsia="Times New Roman" w:hAnsi="Times New Roman" w:cs="Times New Roman"/>
          <w:lang w:eastAsia="ru-RU"/>
        </w:rPr>
        <w:t>Дисциплина «</w:t>
      </w:r>
      <w:r w:rsidRPr="001D006D">
        <w:rPr>
          <w:rFonts w:ascii="Times New Roman" w:eastAsia="Calibri" w:hAnsi="Times New Roman" w:cs="Times New Roman"/>
        </w:rPr>
        <w:t>Биохимия, иммунология в медицине труда</w:t>
      </w:r>
      <w:r w:rsidRPr="006B00FB">
        <w:rPr>
          <w:rFonts w:ascii="Times New Roman" w:eastAsia="Times New Roman" w:hAnsi="Times New Roman" w:cs="Times New Roman"/>
          <w:lang w:eastAsia="ru-RU"/>
        </w:rPr>
        <w:t xml:space="preserve">» относится к дисциплинам по выбору Блока 2 «Образовательный компонент» программы подготовки научных и научно-педагогических кадров в аспирантуре в качестве по специальности 3.2.4 Медицина труда. </w:t>
      </w:r>
      <w:r w:rsidRPr="001D006D">
        <w:rPr>
          <w:rFonts w:ascii="Times New Roman" w:eastAsia="Calibri" w:hAnsi="Times New Roman" w:cs="Times New Roman"/>
        </w:rPr>
        <w:t>Дисциплина базируется на знаниях, имеющихся у аспирантов после получения высшего профессионального образования по направлениям подготовки «Медико-профилактическое дело», «Лечебное дело», «Педиатрия», «Медицинская биохимия», специалитета. Для качественного усвоения дисциплины аспирант должен знать общую биохимию, клиническую биохимию, общую иммунологию,</w:t>
      </w:r>
      <w:r w:rsidRPr="001D006D">
        <w:rPr>
          <w:rFonts w:ascii="Times New Roman" w:eastAsia="Calibri" w:hAnsi="Times New Roman" w:cs="Times New Roman"/>
          <w:color w:val="FF0000"/>
        </w:rPr>
        <w:t xml:space="preserve"> </w:t>
      </w:r>
      <w:r w:rsidRPr="001D006D">
        <w:rPr>
          <w:rFonts w:ascii="Times New Roman" w:eastAsia="Calibri" w:hAnsi="Times New Roman" w:cs="Times New Roman"/>
        </w:rPr>
        <w:t>в объеме курса в объеме курса специалитета, уметь по</w:t>
      </w:r>
      <w:r w:rsidRPr="006B00FB">
        <w:rPr>
          <w:rFonts w:ascii="Times New Roman" w:eastAsia="Calibri" w:hAnsi="Times New Roman" w:cs="Times New Roman"/>
        </w:rPr>
        <w:t>льзоваться научной литературой.</w:t>
      </w:r>
    </w:p>
    <w:p w:rsidR="003C7AEF" w:rsidRPr="001D006D" w:rsidRDefault="003C7AEF" w:rsidP="003C7AEF">
      <w:pPr>
        <w:spacing w:after="0" w:line="240" w:lineRule="auto"/>
        <w:jc w:val="both"/>
        <w:rPr>
          <w:rFonts w:ascii="Times New Roman" w:eastAsia="Calibri" w:hAnsi="Times New Roman" w:cs="Times New Roman"/>
        </w:rPr>
      </w:pPr>
    </w:p>
    <w:p w:rsidR="003C7AEF" w:rsidRPr="006B00FB" w:rsidRDefault="003C7AEF" w:rsidP="003C7AEF">
      <w:pPr>
        <w:tabs>
          <w:tab w:val="left" w:pos="0"/>
          <w:tab w:val="left" w:pos="1134"/>
        </w:tabs>
        <w:autoSpaceDE w:val="0"/>
        <w:autoSpaceDN w:val="0"/>
        <w:spacing w:after="0" w:line="240" w:lineRule="auto"/>
        <w:jc w:val="both"/>
        <w:rPr>
          <w:rFonts w:ascii="Times New Roman" w:eastAsia="Calibri" w:hAnsi="Times New Roman" w:cs="Times New Roman"/>
        </w:rPr>
      </w:pPr>
      <w:r w:rsidRPr="001D006D">
        <w:rPr>
          <w:rFonts w:ascii="Times New Roman" w:eastAsia="Calibri" w:hAnsi="Times New Roman" w:cs="Times New Roman"/>
          <w:b/>
          <w:bCs/>
        </w:rPr>
        <w:t>Цель дисциплины:</w:t>
      </w:r>
      <w:r w:rsidRPr="001D006D">
        <w:rPr>
          <w:rFonts w:ascii="Times New Roman" w:eastAsia="Calibri" w:hAnsi="Times New Roman" w:cs="Times New Roman"/>
        </w:rPr>
        <w:t xml:space="preserve"> Совершенствование теоретических знаний, умений и практических навыков по методам клинической биохимии и иммунологии в соответствии с характером профессиональной деятельности.</w:t>
      </w:r>
    </w:p>
    <w:p w:rsidR="003C7AEF" w:rsidRPr="001D006D" w:rsidRDefault="003C7AEF" w:rsidP="003C7AEF">
      <w:pPr>
        <w:tabs>
          <w:tab w:val="left" w:pos="0"/>
          <w:tab w:val="left" w:pos="1134"/>
        </w:tabs>
        <w:autoSpaceDE w:val="0"/>
        <w:autoSpaceDN w:val="0"/>
        <w:spacing w:after="0" w:line="240" w:lineRule="auto"/>
        <w:jc w:val="both"/>
        <w:rPr>
          <w:rFonts w:ascii="Times New Roman" w:eastAsia="Calibri" w:hAnsi="Times New Roman" w:cs="Times New Roman"/>
        </w:rPr>
      </w:pPr>
    </w:p>
    <w:p w:rsidR="003C7AEF" w:rsidRPr="001D006D" w:rsidRDefault="003C7AEF" w:rsidP="003C7AEF">
      <w:pPr>
        <w:spacing w:after="0" w:line="240" w:lineRule="auto"/>
        <w:jc w:val="both"/>
        <w:rPr>
          <w:rFonts w:ascii="Times New Roman" w:eastAsia="Calibri" w:hAnsi="Times New Roman" w:cs="Times New Roman"/>
        </w:rPr>
      </w:pPr>
      <w:r w:rsidRPr="001D006D">
        <w:rPr>
          <w:rFonts w:ascii="Times New Roman" w:eastAsia="Calibri" w:hAnsi="Times New Roman" w:cs="Times New Roman"/>
          <w:b/>
          <w:bCs/>
        </w:rPr>
        <w:t>Задачи дисциплины:</w:t>
      </w:r>
      <w:r w:rsidRPr="001D006D">
        <w:rPr>
          <w:rFonts w:ascii="Times New Roman" w:eastAsia="Calibri" w:hAnsi="Times New Roman" w:cs="Times New Roman"/>
        </w:rPr>
        <w:t xml:space="preserve"> </w:t>
      </w:r>
    </w:p>
    <w:p w:rsidR="003C7AEF" w:rsidRPr="001D006D" w:rsidRDefault="003C7AEF" w:rsidP="003C7AEF">
      <w:pPr>
        <w:spacing w:after="0" w:line="240" w:lineRule="auto"/>
        <w:jc w:val="both"/>
        <w:rPr>
          <w:rFonts w:ascii="Times New Roman" w:eastAsia="Calibri" w:hAnsi="Times New Roman" w:cs="Times New Roman"/>
        </w:rPr>
      </w:pPr>
      <w:r w:rsidRPr="001D006D">
        <w:rPr>
          <w:rFonts w:ascii="Times New Roman" w:eastAsia="Calibri" w:hAnsi="Times New Roman" w:cs="Times New Roman"/>
        </w:rPr>
        <w:t xml:space="preserve">1. Совершенствование теоретических знаний и практических навыков по биохимии и </w:t>
      </w:r>
      <w:proofErr w:type="gramStart"/>
      <w:r w:rsidRPr="001D006D">
        <w:rPr>
          <w:rFonts w:ascii="Times New Roman" w:eastAsia="Calibri" w:hAnsi="Times New Roman" w:cs="Times New Roman"/>
        </w:rPr>
        <w:t>иммунологии</w:t>
      </w:r>
      <w:proofErr w:type="gramEnd"/>
      <w:r w:rsidRPr="001D006D">
        <w:rPr>
          <w:rFonts w:ascii="Times New Roman" w:eastAsia="Calibri" w:hAnsi="Times New Roman" w:cs="Times New Roman"/>
        </w:rPr>
        <w:t xml:space="preserve"> согласно унифицированной программе и аттестационных требований к врачам лечебно-профилактических учреждений.</w:t>
      </w:r>
    </w:p>
    <w:p w:rsidR="003C7AEF" w:rsidRPr="001D006D" w:rsidRDefault="003C7AEF" w:rsidP="003C7AEF">
      <w:pPr>
        <w:spacing w:after="0" w:line="240" w:lineRule="auto"/>
        <w:jc w:val="both"/>
        <w:rPr>
          <w:rFonts w:ascii="Times New Roman" w:eastAsia="Calibri" w:hAnsi="Times New Roman" w:cs="Times New Roman"/>
        </w:rPr>
      </w:pPr>
      <w:r w:rsidRPr="001D006D">
        <w:rPr>
          <w:rFonts w:ascii="Times New Roman" w:eastAsia="Calibri" w:hAnsi="Times New Roman" w:cs="Times New Roman"/>
        </w:rPr>
        <w:t>2. Отработка навыков по интеграции знаний, необходимых для интерпретации результатов биохимических и иммунологических исследований, обеспечивающей индивидуальный подход при лечении больного.</w:t>
      </w:r>
    </w:p>
    <w:p w:rsidR="003C7AEF" w:rsidRPr="001D006D" w:rsidRDefault="003C7AEF" w:rsidP="003C7AEF">
      <w:pPr>
        <w:spacing w:after="0" w:line="240" w:lineRule="auto"/>
        <w:jc w:val="both"/>
        <w:rPr>
          <w:rFonts w:ascii="Times New Roman" w:eastAsia="Calibri" w:hAnsi="Times New Roman" w:cs="Times New Roman"/>
        </w:rPr>
      </w:pPr>
      <w:r w:rsidRPr="001D006D">
        <w:rPr>
          <w:rFonts w:ascii="Times New Roman" w:eastAsia="Calibri" w:hAnsi="Times New Roman" w:cs="Times New Roman"/>
        </w:rPr>
        <w:t>3. Ознакомление с современными методами клинической биохимии и иммунологии, необходимыми в самостоятельной работе, а также обеспечивающих рациональное и наиболее информативное использование диагностических ресурсов.</w:t>
      </w:r>
    </w:p>
    <w:p w:rsidR="003C7AEF" w:rsidRPr="001D006D" w:rsidRDefault="003C7AEF" w:rsidP="003C7AEF">
      <w:pPr>
        <w:spacing w:after="0" w:line="240" w:lineRule="auto"/>
        <w:jc w:val="both"/>
        <w:rPr>
          <w:rFonts w:ascii="Times New Roman" w:eastAsia="Calibri" w:hAnsi="Times New Roman" w:cs="Times New Roman"/>
        </w:rPr>
      </w:pPr>
    </w:p>
    <w:p w:rsidR="003C7AEF" w:rsidRPr="001D006D" w:rsidRDefault="003C7AEF" w:rsidP="003C7AEF">
      <w:pPr>
        <w:tabs>
          <w:tab w:val="left" w:pos="1134"/>
        </w:tabs>
        <w:autoSpaceDE w:val="0"/>
        <w:autoSpaceDN w:val="0"/>
        <w:adjustRightInd w:val="0"/>
        <w:spacing w:after="0" w:line="240" w:lineRule="auto"/>
        <w:jc w:val="center"/>
        <w:rPr>
          <w:rFonts w:ascii="Times New Roman" w:eastAsia="Calibri" w:hAnsi="Times New Roman" w:cs="Times New Roman"/>
        </w:rPr>
      </w:pPr>
      <w:r w:rsidRPr="001D006D">
        <w:rPr>
          <w:rFonts w:ascii="Times New Roman" w:eastAsia="Calibri" w:hAnsi="Times New Roman" w:cs="Times New Roman"/>
        </w:rPr>
        <w:t>Содержание разделов дисциплины</w:t>
      </w:r>
    </w:p>
    <w:p w:rsidR="003C7AEF" w:rsidRPr="001D006D" w:rsidRDefault="003C7AEF" w:rsidP="003C7AEF">
      <w:pPr>
        <w:tabs>
          <w:tab w:val="left" w:pos="1134"/>
        </w:tabs>
        <w:autoSpaceDE w:val="0"/>
        <w:autoSpaceDN w:val="0"/>
        <w:adjustRightInd w:val="0"/>
        <w:spacing w:after="0" w:line="240" w:lineRule="auto"/>
        <w:rPr>
          <w:rFonts w:ascii="Times New Roman" w:eastAsia="Calibri" w:hAnsi="Times New Roman" w:cs="Times New Roman"/>
        </w:rPr>
      </w:pP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84"/>
        <w:gridCol w:w="6946"/>
      </w:tblGrid>
      <w:tr w:rsidR="003C7AEF" w:rsidRPr="001D006D" w:rsidTr="0090254F">
        <w:trPr>
          <w:trHeight w:val="276"/>
        </w:trPr>
        <w:tc>
          <w:tcPr>
            <w:tcW w:w="534" w:type="dxa"/>
            <w:vMerge w:val="restart"/>
          </w:tcPr>
          <w:p w:rsidR="003C7AEF" w:rsidRPr="001D006D" w:rsidRDefault="003C7AEF" w:rsidP="0090254F">
            <w:pPr>
              <w:spacing w:after="0" w:line="240" w:lineRule="auto"/>
              <w:jc w:val="center"/>
              <w:rPr>
                <w:rFonts w:ascii="Times New Roman" w:eastAsia="Calibri" w:hAnsi="Times New Roman" w:cs="Times New Roman"/>
                <w:lang w:eastAsia="ru-RU"/>
              </w:rPr>
            </w:pPr>
            <w:r w:rsidRPr="001D006D">
              <w:rPr>
                <w:rFonts w:ascii="Times New Roman" w:eastAsia="Calibri" w:hAnsi="Times New Roman" w:cs="Times New Roman"/>
                <w:lang w:eastAsia="ru-RU"/>
              </w:rPr>
              <w:t xml:space="preserve">№ </w:t>
            </w:r>
            <w:proofErr w:type="gramStart"/>
            <w:r w:rsidRPr="001D006D">
              <w:rPr>
                <w:rFonts w:ascii="Times New Roman" w:eastAsia="Calibri" w:hAnsi="Times New Roman" w:cs="Times New Roman"/>
                <w:lang w:eastAsia="ru-RU"/>
              </w:rPr>
              <w:t>п</w:t>
            </w:r>
            <w:proofErr w:type="gramEnd"/>
            <w:r w:rsidRPr="001D006D">
              <w:rPr>
                <w:rFonts w:ascii="Times New Roman" w:eastAsia="Calibri" w:hAnsi="Times New Roman" w:cs="Times New Roman"/>
                <w:lang w:eastAsia="ru-RU"/>
              </w:rPr>
              <w:t>/п</w:t>
            </w:r>
          </w:p>
        </w:tc>
        <w:tc>
          <w:tcPr>
            <w:tcW w:w="1984" w:type="dxa"/>
            <w:vMerge w:val="restart"/>
            <w:vAlign w:val="center"/>
          </w:tcPr>
          <w:p w:rsidR="003C7AEF" w:rsidRPr="001D006D" w:rsidRDefault="003C7AEF" w:rsidP="0090254F">
            <w:pPr>
              <w:spacing w:after="0" w:line="240" w:lineRule="auto"/>
              <w:jc w:val="center"/>
              <w:rPr>
                <w:rFonts w:ascii="Times New Roman" w:eastAsia="Calibri" w:hAnsi="Times New Roman" w:cs="Times New Roman"/>
                <w:lang w:eastAsia="ru-RU"/>
              </w:rPr>
            </w:pPr>
            <w:r w:rsidRPr="001D006D">
              <w:rPr>
                <w:rFonts w:ascii="Times New Roman" w:eastAsia="Calibri" w:hAnsi="Times New Roman" w:cs="Times New Roman"/>
                <w:lang w:eastAsia="ru-RU"/>
              </w:rPr>
              <w:t>Наименование раздела</w:t>
            </w:r>
          </w:p>
        </w:tc>
        <w:tc>
          <w:tcPr>
            <w:tcW w:w="6946" w:type="dxa"/>
            <w:vMerge w:val="restart"/>
            <w:vAlign w:val="center"/>
          </w:tcPr>
          <w:p w:rsidR="003C7AEF" w:rsidRPr="001D006D" w:rsidRDefault="003C7AEF" w:rsidP="0090254F">
            <w:pPr>
              <w:spacing w:after="0" w:line="240" w:lineRule="auto"/>
              <w:jc w:val="center"/>
              <w:rPr>
                <w:rFonts w:ascii="Times New Roman" w:eastAsia="Calibri" w:hAnsi="Times New Roman" w:cs="Times New Roman"/>
                <w:lang w:eastAsia="ru-RU"/>
              </w:rPr>
            </w:pPr>
            <w:r w:rsidRPr="001D006D">
              <w:rPr>
                <w:rFonts w:ascii="Times New Roman" w:eastAsia="Calibri" w:hAnsi="Times New Roman" w:cs="Times New Roman"/>
                <w:lang w:eastAsia="ru-RU"/>
              </w:rPr>
              <w:t>Содержание раздела</w:t>
            </w:r>
          </w:p>
        </w:tc>
      </w:tr>
      <w:tr w:rsidR="003C7AEF" w:rsidRPr="001D006D" w:rsidTr="0090254F">
        <w:trPr>
          <w:trHeight w:val="358"/>
        </w:trPr>
        <w:tc>
          <w:tcPr>
            <w:tcW w:w="534" w:type="dxa"/>
            <w:vMerge/>
          </w:tcPr>
          <w:p w:rsidR="003C7AEF" w:rsidRPr="001D006D" w:rsidRDefault="003C7AEF" w:rsidP="0090254F">
            <w:pPr>
              <w:spacing w:after="0" w:line="240" w:lineRule="auto"/>
              <w:jc w:val="center"/>
              <w:rPr>
                <w:rFonts w:ascii="Times New Roman" w:eastAsia="Calibri" w:hAnsi="Times New Roman" w:cs="Times New Roman"/>
                <w:lang w:eastAsia="ru-RU"/>
              </w:rPr>
            </w:pPr>
          </w:p>
        </w:tc>
        <w:tc>
          <w:tcPr>
            <w:tcW w:w="1984" w:type="dxa"/>
            <w:vMerge/>
          </w:tcPr>
          <w:p w:rsidR="003C7AEF" w:rsidRPr="001D006D" w:rsidRDefault="003C7AEF" w:rsidP="0090254F">
            <w:pPr>
              <w:spacing w:after="0" w:line="240" w:lineRule="auto"/>
              <w:jc w:val="center"/>
              <w:rPr>
                <w:rFonts w:ascii="Times New Roman" w:eastAsia="Calibri" w:hAnsi="Times New Roman" w:cs="Times New Roman"/>
                <w:lang w:eastAsia="ru-RU"/>
              </w:rPr>
            </w:pPr>
          </w:p>
        </w:tc>
        <w:tc>
          <w:tcPr>
            <w:tcW w:w="6946" w:type="dxa"/>
            <w:vMerge/>
          </w:tcPr>
          <w:p w:rsidR="003C7AEF" w:rsidRPr="001D006D" w:rsidRDefault="003C7AEF" w:rsidP="0090254F">
            <w:pPr>
              <w:spacing w:after="0" w:line="240" w:lineRule="auto"/>
              <w:jc w:val="center"/>
              <w:rPr>
                <w:rFonts w:ascii="Times New Roman" w:eastAsia="Calibri" w:hAnsi="Times New Roman" w:cs="Times New Roman"/>
                <w:lang w:eastAsia="ru-RU"/>
              </w:rPr>
            </w:pPr>
          </w:p>
        </w:tc>
      </w:tr>
      <w:tr w:rsidR="003C7AEF" w:rsidRPr="001D006D" w:rsidTr="0090254F">
        <w:trPr>
          <w:trHeight w:val="1437"/>
        </w:trPr>
        <w:tc>
          <w:tcPr>
            <w:tcW w:w="534" w:type="dxa"/>
            <w:vAlign w:val="center"/>
          </w:tcPr>
          <w:p w:rsidR="003C7AEF" w:rsidRPr="001D006D" w:rsidRDefault="003C7AEF" w:rsidP="0090254F">
            <w:pPr>
              <w:spacing w:after="0" w:line="240" w:lineRule="auto"/>
              <w:jc w:val="center"/>
              <w:rPr>
                <w:rFonts w:ascii="Times New Roman" w:eastAsia="Calibri" w:hAnsi="Times New Roman" w:cs="Times New Roman"/>
                <w:bCs/>
                <w:lang w:eastAsia="ru-RU"/>
              </w:rPr>
            </w:pPr>
            <w:r w:rsidRPr="001D006D">
              <w:rPr>
                <w:rFonts w:ascii="Times New Roman" w:eastAsia="Calibri" w:hAnsi="Times New Roman" w:cs="Times New Roman"/>
                <w:bCs/>
                <w:lang w:eastAsia="ru-RU"/>
              </w:rPr>
              <w:t>1.</w:t>
            </w:r>
          </w:p>
        </w:tc>
        <w:tc>
          <w:tcPr>
            <w:tcW w:w="1984" w:type="dxa"/>
            <w:vAlign w:val="center"/>
          </w:tcPr>
          <w:p w:rsidR="003C7AEF" w:rsidRPr="001D006D" w:rsidRDefault="003C7AEF" w:rsidP="0090254F">
            <w:pPr>
              <w:widowControl w:val="0"/>
              <w:shd w:val="clear" w:color="auto" w:fill="FFFFFF"/>
              <w:tabs>
                <w:tab w:val="left" w:pos="1008"/>
              </w:tabs>
              <w:autoSpaceDE w:val="0"/>
              <w:autoSpaceDN w:val="0"/>
              <w:adjustRightInd w:val="0"/>
              <w:spacing w:after="0" w:line="240" w:lineRule="auto"/>
              <w:rPr>
                <w:rFonts w:ascii="Times New Roman" w:eastAsia="Calibri" w:hAnsi="Times New Roman" w:cs="Times New Roman"/>
                <w:bCs/>
                <w:color w:val="FF0000"/>
              </w:rPr>
            </w:pPr>
            <w:r w:rsidRPr="001D006D">
              <w:rPr>
                <w:rFonts w:ascii="Times New Roman" w:eastAsia="Calibri" w:hAnsi="Times New Roman" w:cs="Times New Roman"/>
                <w:bCs/>
              </w:rPr>
              <w:t>Биохимические процессы в организме</w:t>
            </w:r>
          </w:p>
        </w:tc>
        <w:tc>
          <w:tcPr>
            <w:tcW w:w="6946" w:type="dxa"/>
          </w:tcPr>
          <w:p w:rsidR="003C7AEF" w:rsidRPr="001D006D" w:rsidRDefault="003C7AEF" w:rsidP="0090254F">
            <w:pPr>
              <w:spacing w:after="0" w:line="240" w:lineRule="auto"/>
              <w:jc w:val="both"/>
              <w:rPr>
                <w:rFonts w:ascii="Times New Roman" w:eastAsia="Calibri" w:hAnsi="Times New Roman" w:cs="Times New Roman"/>
              </w:rPr>
            </w:pPr>
            <w:r w:rsidRPr="001D006D">
              <w:rPr>
                <w:rFonts w:ascii="Times New Roman" w:eastAsia="Calibri" w:hAnsi="Times New Roman" w:cs="Times New Roman"/>
              </w:rPr>
              <w:t xml:space="preserve">Внутриклеточные системы. Регуляция биохимических процессов. Гормоны, </w:t>
            </w:r>
            <w:proofErr w:type="spellStart"/>
            <w:r w:rsidRPr="001D006D">
              <w:rPr>
                <w:rFonts w:ascii="Times New Roman" w:eastAsia="Calibri" w:hAnsi="Times New Roman" w:cs="Times New Roman"/>
              </w:rPr>
              <w:t>глюкокортикоиды</w:t>
            </w:r>
            <w:proofErr w:type="spellEnd"/>
            <w:r w:rsidRPr="001D006D">
              <w:rPr>
                <w:rFonts w:ascii="Times New Roman" w:eastAsia="Calibri" w:hAnsi="Times New Roman" w:cs="Times New Roman"/>
              </w:rPr>
              <w:t xml:space="preserve">, катехоламины. Метаболизм. Гомеостаз, функциональные системы гомеостаза. Обмен энергетических веществ в организме. Энергетический баланс. Нарушение обменных процессов в организме. Проведение нервного импульса в нервно-мышечной передаче. Клеточные и субклеточные структуры и элементарные физиологические процессы. Системные взаимодействия в организме. </w:t>
            </w:r>
          </w:p>
        </w:tc>
      </w:tr>
      <w:tr w:rsidR="003C7AEF" w:rsidRPr="001D006D" w:rsidTr="0090254F">
        <w:tc>
          <w:tcPr>
            <w:tcW w:w="534" w:type="dxa"/>
            <w:vAlign w:val="center"/>
          </w:tcPr>
          <w:p w:rsidR="003C7AEF" w:rsidRPr="001D006D" w:rsidRDefault="003C7AEF" w:rsidP="0090254F">
            <w:pPr>
              <w:spacing w:after="0" w:line="240" w:lineRule="auto"/>
              <w:jc w:val="center"/>
              <w:rPr>
                <w:rFonts w:ascii="Times New Roman" w:eastAsia="Calibri" w:hAnsi="Times New Roman" w:cs="Times New Roman"/>
                <w:bCs/>
                <w:lang w:eastAsia="ru-RU"/>
              </w:rPr>
            </w:pPr>
            <w:r w:rsidRPr="001D006D">
              <w:rPr>
                <w:rFonts w:ascii="Times New Roman" w:eastAsia="Calibri" w:hAnsi="Times New Roman" w:cs="Times New Roman"/>
                <w:bCs/>
                <w:lang w:eastAsia="ru-RU"/>
              </w:rPr>
              <w:t>2.</w:t>
            </w:r>
          </w:p>
        </w:tc>
        <w:tc>
          <w:tcPr>
            <w:tcW w:w="1984" w:type="dxa"/>
            <w:vAlign w:val="center"/>
          </w:tcPr>
          <w:p w:rsidR="003C7AEF" w:rsidRPr="001D006D" w:rsidRDefault="003C7AEF" w:rsidP="0090254F">
            <w:pPr>
              <w:spacing w:after="0" w:line="240" w:lineRule="auto"/>
              <w:rPr>
                <w:rFonts w:ascii="Times New Roman" w:eastAsia="Calibri" w:hAnsi="Times New Roman" w:cs="Times New Roman"/>
                <w:bCs/>
                <w:lang w:eastAsia="ru-RU"/>
              </w:rPr>
            </w:pPr>
            <w:r w:rsidRPr="001D006D">
              <w:rPr>
                <w:rFonts w:ascii="Times New Roman" w:eastAsia="Calibri" w:hAnsi="Times New Roman" w:cs="Times New Roman"/>
                <w:bCs/>
              </w:rPr>
              <w:t>Клиническая биохимия в профпатологии</w:t>
            </w:r>
          </w:p>
        </w:tc>
        <w:tc>
          <w:tcPr>
            <w:tcW w:w="6946" w:type="dxa"/>
          </w:tcPr>
          <w:p w:rsidR="003C7AEF" w:rsidRPr="001D006D" w:rsidRDefault="003C7AEF" w:rsidP="009025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i/>
                <w:iCs/>
                <w:lang w:eastAsia="ru-RU"/>
              </w:rPr>
            </w:pPr>
            <w:r w:rsidRPr="001D006D">
              <w:rPr>
                <w:rFonts w:ascii="Times New Roman" w:eastAsia="Times New Roman" w:hAnsi="Times New Roman" w:cs="Times New Roman"/>
                <w:lang w:eastAsia="ru-RU"/>
              </w:rPr>
              <w:t>Биохимические методы исследования, предусмотренные в качестве обязательных методов исследования при проведении профилактических медицинских осмотров</w:t>
            </w:r>
            <w:r w:rsidRPr="001D006D">
              <w:rPr>
                <w:rFonts w:ascii="Times New Roman" w:eastAsia="Times New Roman" w:hAnsi="Times New Roman" w:cs="Times New Roman"/>
                <w:i/>
                <w:iCs/>
                <w:lang w:eastAsia="ru-RU"/>
              </w:rPr>
              <w:t>.</w:t>
            </w:r>
          </w:p>
          <w:p w:rsidR="003C7AEF" w:rsidRPr="001D006D" w:rsidRDefault="003C7AEF" w:rsidP="009025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1D006D">
              <w:rPr>
                <w:rFonts w:ascii="Times New Roman" w:eastAsia="Times New Roman" w:hAnsi="Times New Roman" w:cs="Times New Roman"/>
                <w:lang w:eastAsia="ru-RU"/>
              </w:rPr>
              <w:lastRenderedPageBreak/>
              <w:t>Общие принципы клинической биохимии в профпатологии</w:t>
            </w:r>
            <w:r w:rsidRPr="006B00FB">
              <w:rPr>
                <w:rFonts w:ascii="Times New Roman" w:eastAsia="Times New Roman" w:hAnsi="Times New Roman" w:cs="Times New Roman"/>
                <w:lang w:eastAsia="ru-RU"/>
              </w:rPr>
              <w:t>.</w:t>
            </w:r>
          </w:p>
          <w:p w:rsidR="003C7AEF" w:rsidRPr="001D006D" w:rsidRDefault="003C7AEF" w:rsidP="009025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1D006D">
              <w:rPr>
                <w:rFonts w:ascii="Times New Roman" w:eastAsia="Times New Roman" w:hAnsi="Times New Roman" w:cs="Times New Roman"/>
                <w:lang w:eastAsia="ru-RU"/>
              </w:rPr>
              <w:t>Основные биохимические исследования и их клиническое значение при профессиональных заболеваниях органов дыхания</w:t>
            </w:r>
          </w:p>
          <w:p w:rsidR="003C7AEF" w:rsidRPr="001D006D" w:rsidRDefault="003C7AEF" w:rsidP="009025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1D006D">
              <w:rPr>
                <w:rFonts w:ascii="Times New Roman" w:eastAsia="Times New Roman" w:hAnsi="Times New Roman" w:cs="Times New Roman"/>
                <w:lang w:eastAsia="ru-RU"/>
              </w:rPr>
              <w:t>Основные биохимические исследования и их клиническое значение при профессиональных заболеваниях крови</w:t>
            </w:r>
            <w:r w:rsidRPr="006B00FB">
              <w:rPr>
                <w:rFonts w:ascii="Times New Roman" w:eastAsia="Times New Roman" w:hAnsi="Times New Roman" w:cs="Times New Roman"/>
                <w:lang w:eastAsia="ru-RU"/>
              </w:rPr>
              <w:t>.</w:t>
            </w:r>
          </w:p>
          <w:p w:rsidR="003C7AEF" w:rsidRPr="001D006D" w:rsidRDefault="003C7AEF" w:rsidP="009025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1D006D">
              <w:rPr>
                <w:rFonts w:ascii="Times New Roman" w:eastAsia="Times New Roman" w:hAnsi="Times New Roman" w:cs="Times New Roman"/>
                <w:lang w:eastAsia="ru-RU"/>
              </w:rPr>
              <w:t xml:space="preserve">Основные биохимические исследования и их клиническое значение при профессиональных заболеваниях </w:t>
            </w:r>
            <w:proofErr w:type="spellStart"/>
            <w:r w:rsidRPr="001D006D">
              <w:rPr>
                <w:rFonts w:ascii="Times New Roman" w:eastAsia="Times New Roman" w:hAnsi="Times New Roman" w:cs="Times New Roman"/>
                <w:lang w:eastAsia="ru-RU"/>
              </w:rPr>
              <w:t>гепатобилиарной</w:t>
            </w:r>
            <w:proofErr w:type="spellEnd"/>
            <w:r w:rsidRPr="001D006D">
              <w:rPr>
                <w:rFonts w:ascii="Times New Roman" w:eastAsia="Times New Roman" w:hAnsi="Times New Roman" w:cs="Times New Roman"/>
                <w:lang w:eastAsia="ru-RU"/>
              </w:rPr>
              <w:t xml:space="preserve"> системы</w:t>
            </w:r>
            <w:r w:rsidRPr="006B00FB">
              <w:rPr>
                <w:rFonts w:ascii="Times New Roman" w:eastAsia="Times New Roman" w:hAnsi="Times New Roman" w:cs="Times New Roman"/>
                <w:lang w:eastAsia="ru-RU"/>
              </w:rPr>
              <w:t>.</w:t>
            </w:r>
          </w:p>
          <w:p w:rsidR="003C7AEF" w:rsidRPr="001D006D" w:rsidRDefault="003C7AEF" w:rsidP="009025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1D006D">
              <w:rPr>
                <w:rFonts w:ascii="Times New Roman" w:eastAsia="Times New Roman" w:hAnsi="Times New Roman" w:cs="Times New Roman"/>
                <w:lang w:eastAsia="ru-RU"/>
              </w:rPr>
              <w:t>Основные биохимические исследования и их клиническое значение при профессиональных заболеваниях мочевыделительной системы</w:t>
            </w:r>
            <w:r w:rsidRPr="006B00FB">
              <w:rPr>
                <w:rFonts w:ascii="Times New Roman" w:eastAsia="Times New Roman" w:hAnsi="Times New Roman" w:cs="Times New Roman"/>
                <w:lang w:eastAsia="ru-RU"/>
              </w:rPr>
              <w:t>.</w:t>
            </w:r>
          </w:p>
          <w:p w:rsidR="003C7AEF" w:rsidRPr="001D006D" w:rsidRDefault="003C7AEF" w:rsidP="0090254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lang w:eastAsia="ru-RU"/>
              </w:rPr>
            </w:pPr>
            <w:r w:rsidRPr="001D006D">
              <w:rPr>
                <w:rFonts w:ascii="Times New Roman" w:eastAsia="Times New Roman" w:hAnsi="Times New Roman" w:cs="Times New Roman"/>
                <w:lang w:eastAsia="ru-RU"/>
              </w:rPr>
              <w:t xml:space="preserve">Основные биохимические исследования и их клиническое значение при </w:t>
            </w:r>
            <w:proofErr w:type="spellStart"/>
            <w:r w:rsidRPr="001D006D">
              <w:rPr>
                <w:rFonts w:ascii="Times New Roman" w:eastAsia="Times New Roman" w:hAnsi="Times New Roman" w:cs="Times New Roman"/>
                <w:lang w:eastAsia="ru-RU"/>
              </w:rPr>
              <w:t>нейроинтоксикациях</w:t>
            </w:r>
            <w:proofErr w:type="spellEnd"/>
            <w:r w:rsidRPr="006B00FB">
              <w:rPr>
                <w:rFonts w:ascii="Times New Roman" w:eastAsia="Times New Roman" w:hAnsi="Times New Roman" w:cs="Times New Roman"/>
                <w:lang w:eastAsia="ru-RU"/>
              </w:rPr>
              <w:t>.</w:t>
            </w:r>
          </w:p>
        </w:tc>
      </w:tr>
      <w:tr w:rsidR="003C7AEF" w:rsidRPr="001D006D" w:rsidTr="0090254F">
        <w:tc>
          <w:tcPr>
            <w:tcW w:w="534" w:type="dxa"/>
            <w:vAlign w:val="center"/>
          </w:tcPr>
          <w:p w:rsidR="003C7AEF" w:rsidRPr="001D006D" w:rsidRDefault="003C7AEF" w:rsidP="0090254F">
            <w:pPr>
              <w:spacing w:after="0" w:line="240" w:lineRule="auto"/>
              <w:jc w:val="center"/>
              <w:rPr>
                <w:rFonts w:ascii="Times New Roman" w:eastAsia="Calibri" w:hAnsi="Times New Roman" w:cs="Times New Roman"/>
                <w:bCs/>
                <w:lang w:eastAsia="ru-RU"/>
              </w:rPr>
            </w:pPr>
          </w:p>
          <w:p w:rsidR="003C7AEF" w:rsidRPr="001D006D" w:rsidRDefault="003C7AEF" w:rsidP="0090254F">
            <w:pPr>
              <w:spacing w:after="0" w:line="240" w:lineRule="auto"/>
              <w:jc w:val="center"/>
              <w:rPr>
                <w:rFonts w:ascii="Times New Roman" w:eastAsia="Calibri" w:hAnsi="Times New Roman" w:cs="Times New Roman"/>
                <w:bCs/>
                <w:lang w:eastAsia="ru-RU"/>
              </w:rPr>
            </w:pPr>
            <w:r w:rsidRPr="001D006D">
              <w:rPr>
                <w:rFonts w:ascii="Times New Roman" w:eastAsia="Calibri" w:hAnsi="Times New Roman" w:cs="Times New Roman"/>
                <w:bCs/>
                <w:lang w:eastAsia="ru-RU"/>
              </w:rPr>
              <w:t>3.</w:t>
            </w:r>
          </w:p>
        </w:tc>
        <w:tc>
          <w:tcPr>
            <w:tcW w:w="1984" w:type="dxa"/>
            <w:vAlign w:val="center"/>
          </w:tcPr>
          <w:p w:rsidR="003C7AEF" w:rsidRPr="001D006D" w:rsidRDefault="003C7AEF" w:rsidP="0090254F">
            <w:pPr>
              <w:spacing w:after="0" w:line="240" w:lineRule="auto"/>
              <w:rPr>
                <w:rFonts w:ascii="Times New Roman" w:eastAsia="Calibri" w:hAnsi="Times New Roman" w:cs="Times New Roman"/>
                <w:bCs/>
              </w:rPr>
            </w:pPr>
            <w:r w:rsidRPr="001D006D">
              <w:rPr>
                <w:rFonts w:ascii="Times New Roman" w:eastAsia="Calibri" w:hAnsi="Times New Roman" w:cs="Times New Roman"/>
                <w:bCs/>
              </w:rPr>
              <w:t>Гематологические исследования в профпатологии</w:t>
            </w:r>
          </w:p>
          <w:p w:rsidR="003C7AEF" w:rsidRPr="001D006D" w:rsidRDefault="003C7AEF" w:rsidP="0090254F">
            <w:pPr>
              <w:spacing w:after="0" w:line="240" w:lineRule="auto"/>
              <w:rPr>
                <w:rFonts w:ascii="Times New Roman" w:eastAsia="Calibri" w:hAnsi="Times New Roman" w:cs="Times New Roman"/>
                <w:bCs/>
                <w:color w:val="FF0000"/>
                <w:lang w:eastAsia="ru-RU"/>
              </w:rPr>
            </w:pPr>
          </w:p>
        </w:tc>
        <w:tc>
          <w:tcPr>
            <w:tcW w:w="6946" w:type="dxa"/>
            <w:vAlign w:val="center"/>
          </w:tcPr>
          <w:p w:rsidR="003C7AEF" w:rsidRPr="001D006D" w:rsidRDefault="003C7AEF" w:rsidP="0090254F">
            <w:pPr>
              <w:spacing w:after="0" w:line="240" w:lineRule="auto"/>
              <w:jc w:val="both"/>
              <w:rPr>
                <w:rFonts w:ascii="Times New Roman" w:eastAsia="Calibri" w:hAnsi="Times New Roman" w:cs="Times New Roman"/>
                <w:lang w:eastAsia="ru-RU"/>
              </w:rPr>
            </w:pPr>
            <w:r w:rsidRPr="001D006D">
              <w:rPr>
                <w:rFonts w:ascii="Times New Roman" w:eastAsia="Calibri" w:hAnsi="Times New Roman" w:cs="Times New Roman"/>
                <w:lang w:eastAsia="ru-RU"/>
              </w:rPr>
              <w:t>Исследование морфологического состава крови, предусмотренное приказом Министерства здравоохранения при проведении профилактических медицинских осмотров на ряде промышленных предприятий (определение тромбоцитов, ретикулоцитов, базофильной зернистости эритроцитов)</w:t>
            </w:r>
            <w:r w:rsidRPr="006B00FB">
              <w:rPr>
                <w:rFonts w:ascii="Times New Roman" w:eastAsia="Calibri" w:hAnsi="Times New Roman" w:cs="Times New Roman"/>
                <w:lang w:eastAsia="ru-RU"/>
              </w:rPr>
              <w:t>.</w:t>
            </w:r>
          </w:p>
          <w:p w:rsidR="003C7AEF" w:rsidRPr="001D006D" w:rsidRDefault="003C7AEF" w:rsidP="0090254F">
            <w:pPr>
              <w:spacing w:after="0" w:line="240" w:lineRule="auto"/>
              <w:jc w:val="both"/>
              <w:rPr>
                <w:rFonts w:ascii="Times New Roman" w:eastAsia="Calibri" w:hAnsi="Times New Roman" w:cs="Times New Roman"/>
                <w:lang w:eastAsia="ru-RU"/>
              </w:rPr>
            </w:pPr>
            <w:r w:rsidRPr="001D006D">
              <w:rPr>
                <w:rFonts w:ascii="Times New Roman" w:eastAsia="Calibri" w:hAnsi="Times New Roman" w:cs="Times New Roman"/>
                <w:lang w:eastAsia="ru-RU"/>
              </w:rPr>
              <w:t>Общие принципы оценки результатов гематологического обследования профессиональных контингентов</w:t>
            </w:r>
            <w:r w:rsidRPr="006B00FB">
              <w:rPr>
                <w:rFonts w:ascii="Times New Roman" w:eastAsia="Calibri" w:hAnsi="Times New Roman" w:cs="Times New Roman"/>
                <w:lang w:eastAsia="ru-RU"/>
              </w:rPr>
              <w:t>.</w:t>
            </w:r>
          </w:p>
          <w:p w:rsidR="003C7AEF" w:rsidRPr="001D006D" w:rsidRDefault="003C7AEF" w:rsidP="0090254F">
            <w:pPr>
              <w:spacing w:after="0" w:line="240" w:lineRule="auto"/>
              <w:jc w:val="both"/>
              <w:rPr>
                <w:rFonts w:ascii="Times New Roman" w:eastAsia="Calibri" w:hAnsi="Times New Roman" w:cs="Times New Roman"/>
                <w:lang w:eastAsia="ru-RU"/>
              </w:rPr>
            </w:pPr>
            <w:r w:rsidRPr="001D006D">
              <w:rPr>
                <w:rFonts w:ascii="Times New Roman" w:eastAsia="Calibri" w:hAnsi="Times New Roman" w:cs="Times New Roman"/>
                <w:lang w:eastAsia="ru-RU"/>
              </w:rPr>
              <w:t>Группировка профессиональных заболеваний крови</w:t>
            </w:r>
            <w:r w:rsidRPr="006B00FB">
              <w:rPr>
                <w:rFonts w:ascii="Times New Roman" w:eastAsia="Calibri" w:hAnsi="Times New Roman" w:cs="Times New Roman"/>
                <w:lang w:eastAsia="ru-RU"/>
              </w:rPr>
              <w:t>.</w:t>
            </w:r>
          </w:p>
          <w:p w:rsidR="003C7AEF" w:rsidRPr="001D006D" w:rsidRDefault="003C7AEF" w:rsidP="0090254F">
            <w:pPr>
              <w:spacing w:after="0" w:line="240" w:lineRule="auto"/>
              <w:jc w:val="both"/>
              <w:rPr>
                <w:rFonts w:ascii="Times New Roman" w:eastAsia="Calibri" w:hAnsi="Times New Roman" w:cs="Times New Roman"/>
                <w:lang w:eastAsia="ru-RU"/>
              </w:rPr>
            </w:pPr>
            <w:r w:rsidRPr="001D006D">
              <w:rPr>
                <w:rFonts w:ascii="Times New Roman" w:eastAsia="Calibri" w:hAnsi="Times New Roman" w:cs="Times New Roman"/>
                <w:lang w:eastAsia="ru-RU"/>
              </w:rPr>
              <w:t xml:space="preserve">Поражение </w:t>
            </w:r>
            <w:proofErr w:type="gramStart"/>
            <w:r w:rsidRPr="001D006D">
              <w:rPr>
                <w:rFonts w:ascii="Times New Roman" w:eastAsia="Calibri" w:hAnsi="Times New Roman" w:cs="Times New Roman"/>
                <w:lang w:eastAsia="ru-RU"/>
              </w:rPr>
              <w:t>костно-мозгового</w:t>
            </w:r>
            <w:proofErr w:type="gramEnd"/>
            <w:r w:rsidRPr="001D006D">
              <w:rPr>
                <w:rFonts w:ascii="Times New Roman" w:eastAsia="Calibri" w:hAnsi="Times New Roman" w:cs="Times New Roman"/>
                <w:lang w:eastAsia="ru-RU"/>
              </w:rPr>
              <w:t xml:space="preserve"> кроветворения (депрессия, </w:t>
            </w:r>
            <w:proofErr w:type="spellStart"/>
            <w:r w:rsidRPr="001D006D">
              <w:rPr>
                <w:rFonts w:ascii="Times New Roman" w:eastAsia="Calibri" w:hAnsi="Times New Roman" w:cs="Times New Roman"/>
                <w:lang w:eastAsia="ru-RU"/>
              </w:rPr>
              <w:t>миелопролиферативные</w:t>
            </w:r>
            <w:proofErr w:type="spellEnd"/>
            <w:r w:rsidRPr="001D006D">
              <w:rPr>
                <w:rFonts w:ascii="Times New Roman" w:eastAsia="Calibri" w:hAnsi="Times New Roman" w:cs="Times New Roman"/>
                <w:lang w:eastAsia="ru-RU"/>
              </w:rPr>
              <w:t xml:space="preserve"> процессы)</w:t>
            </w:r>
            <w:r w:rsidRPr="006B00FB">
              <w:rPr>
                <w:rFonts w:ascii="Times New Roman" w:eastAsia="Calibri" w:hAnsi="Times New Roman" w:cs="Times New Roman"/>
                <w:lang w:eastAsia="ru-RU"/>
              </w:rPr>
              <w:t>.</w:t>
            </w:r>
          </w:p>
          <w:p w:rsidR="003C7AEF" w:rsidRPr="001D006D" w:rsidRDefault="003C7AEF" w:rsidP="0090254F">
            <w:pPr>
              <w:spacing w:after="0" w:line="240" w:lineRule="auto"/>
              <w:jc w:val="both"/>
              <w:rPr>
                <w:rFonts w:ascii="Times New Roman" w:eastAsia="Calibri" w:hAnsi="Times New Roman" w:cs="Times New Roman"/>
                <w:lang w:eastAsia="ru-RU"/>
              </w:rPr>
            </w:pPr>
            <w:r w:rsidRPr="001D006D">
              <w:rPr>
                <w:rFonts w:ascii="Times New Roman" w:eastAsia="Calibri" w:hAnsi="Times New Roman" w:cs="Times New Roman"/>
                <w:lang w:eastAsia="ru-RU"/>
              </w:rPr>
              <w:t>Нарушение синтеза порфиринов и гема</w:t>
            </w:r>
            <w:r w:rsidRPr="006B00FB">
              <w:rPr>
                <w:rFonts w:ascii="Times New Roman" w:eastAsia="Calibri" w:hAnsi="Times New Roman" w:cs="Times New Roman"/>
                <w:lang w:eastAsia="ru-RU"/>
              </w:rPr>
              <w:t>.</w:t>
            </w:r>
          </w:p>
          <w:p w:rsidR="003C7AEF" w:rsidRPr="001D006D" w:rsidRDefault="003C7AEF" w:rsidP="0090254F">
            <w:pPr>
              <w:spacing w:after="0" w:line="240" w:lineRule="auto"/>
              <w:jc w:val="both"/>
              <w:rPr>
                <w:rFonts w:ascii="Times New Roman" w:eastAsia="Calibri" w:hAnsi="Times New Roman" w:cs="Times New Roman"/>
                <w:lang w:eastAsia="ru-RU"/>
              </w:rPr>
            </w:pPr>
            <w:r w:rsidRPr="001D006D">
              <w:rPr>
                <w:rFonts w:ascii="Times New Roman" w:eastAsia="Calibri" w:hAnsi="Times New Roman" w:cs="Times New Roman"/>
                <w:lang w:eastAsia="ru-RU"/>
              </w:rPr>
              <w:t>Гемолитическое действие</w:t>
            </w:r>
            <w:r w:rsidRPr="006B00FB">
              <w:rPr>
                <w:rFonts w:ascii="Times New Roman" w:eastAsia="Calibri" w:hAnsi="Times New Roman" w:cs="Times New Roman"/>
                <w:lang w:eastAsia="ru-RU"/>
              </w:rPr>
              <w:t>.</w:t>
            </w:r>
          </w:p>
          <w:p w:rsidR="003C7AEF" w:rsidRPr="001D006D" w:rsidRDefault="003C7AEF" w:rsidP="0090254F">
            <w:pPr>
              <w:spacing w:after="0" w:line="240" w:lineRule="auto"/>
              <w:jc w:val="both"/>
              <w:rPr>
                <w:rFonts w:ascii="Times New Roman" w:eastAsia="Calibri" w:hAnsi="Times New Roman" w:cs="Times New Roman"/>
                <w:lang w:eastAsia="ru-RU"/>
              </w:rPr>
            </w:pPr>
            <w:r w:rsidRPr="001D006D">
              <w:rPr>
                <w:rFonts w:ascii="Times New Roman" w:eastAsia="Calibri" w:hAnsi="Times New Roman" w:cs="Times New Roman"/>
                <w:lang w:eastAsia="ru-RU"/>
              </w:rPr>
              <w:t>Изменение пигмента крови (</w:t>
            </w:r>
            <w:proofErr w:type="spellStart"/>
            <w:r w:rsidRPr="001D006D">
              <w:rPr>
                <w:rFonts w:ascii="Times New Roman" w:eastAsia="Calibri" w:hAnsi="Times New Roman" w:cs="Times New Roman"/>
                <w:lang w:eastAsia="ru-RU"/>
              </w:rPr>
              <w:t>карбоксигемоглобинемия</w:t>
            </w:r>
            <w:proofErr w:type="spellEnd"/>
            <w:r w:rsidRPr="001D006D">
              <w:rPr>
                <w:rFonts w:ascii="Times New Roman" w:eastAsia="Calibri" w:hAnsi="Times New Roman" w:cs="Times New Roman"/>
                <w:lang w:eastAsia="ru-RU"/>
              </w:rPr>
              <w:t xml:space="preserve">, </w:t>
            </w:r>
            <w:proofErr w:type="spellStart"/>
            <w:r w:rsidRPr="001D006D">
              <w:rPr>
                <w:rFonts w:ascii="Times New Roman" w:eastAsia="Calibri" w:hAnsi="Times New Roman" w:cs="Times New Roman"/>
                <w:lang w:eastAsia="ru-RU"/>
              </w:rPr>
              <w:t>метгемоглобинемия</w:t>
            </w:r>
            <w:proofErr w:type="spellEnd"/>
            <w:r w:rsidRPr="001D006D">
              <w:rPr>
                <w:rFonts w:ascii="Times New Roman" w:eastAsia="Calibri" w:hAnsi="Times New Roman" w:cs="Times New Roman"/>
                <w:lang w:eastAsia="ru-RU"/>
              </w:rPr>
              <w:t>).</w:t>
            </w:r>
          </w:p>
        </w:tc>
      </w:tr>
      <w:tr w:rsidR="003C7AEF" w:rsidRPr="001D006D" w:rsidTr="0090254F">
        <w:tc>
          <w:tcPr>
            <w:tcW w:w="534" w:type="dxa"/>
            <w:vAlign w:val="center"/>
          </w:tcPr>
          <w:p w:rsidR="003C7AEF" w:rsidRPr="001D006D" w:rsidRDefault="003C7AEF" w:rsidP="0090254F">
            <w:pPr>
              <w:spacing w:after="0" w:line="240" w:lineRule="auto"/>
              <w:jc w:val="center"/>
              <w:rPr>
                <w:rFonts w:ascii="Times New Roman" w:eastAsia="Calibri" w:hAnsi="Times New Roman" w:cs="Times New Roman"/>
                <w:bCs/>
                <w:lang w:eastAsia="ru-RU"/>
              </w:rPr>
            </w:pPr>
            <w:r w:rsidRPr="001D006D">
              <w:rPr>
                <w:rFonts w:ascii="Times New Roman" w:eastAsia="Calibri" w:hAnsi="Times New Roman" w:cs="Times New Roman"/>
                <w:bCs/>
                <w:lang w:eastAsia="ru-RU"/>
              </w:rPr>
              <w:t>4.</w:t>
            </w:r>
          </w:p>
        </w:tc>
        <w:tc>
          <w:tcPr>
            <w:tcW w:w="1984" w:type="dxa"/>
            <w:vAlign w:val="center"/>
          </w:tcPr>
          <w:p w:rsidR="003C7AEF" w:rsidRPr="001D006D" w:rsidRDefault="003C7AEF" w:rsidP="0090254F">
            <w:pPr>
              <w:autoSpaceDE w:val="0"/>
              <w:autoSpaceDN w:val="0"/>
              <w:adjustRightInd w:val="0"/>
              <w:spacing w:after="0" w:line="240" w:lineRule="auto"/>
              <w:rPr>
                <w:rFonts w:ascii="Times New Roman" w:eastAsia="TimesNewRoman" w:hAnsi="Times New Roman" w:cs="Times New Roman"/>
                <w:bCs/>
                <w:lang w:eastAsia="ru-RU"/>
              </w:rPr>
            </w:pPr>
            <w:r w:rsidRPr="001D006D">
              <w:rPr>
                <w:rFonts w:ascii="Times New Roman" w:eastAsia="TimesNewRoman" w:hAnsi="Times New Roman" w:cs="Times New Roman"/>
                <w:bCs/>
                <w:lang w:eastAsia="ru-RU"/>
              </w:rPr>
              <w:t>Общие вопросы</w:t>
            </w:r>
          </w:p>
          <w:p w:rsidR="003C7AEF" w:rsidRPr="001D006D" w:rsidRDefault="003C7AEF" w:rsidP="0090254F">
            <w:pPr>
              <w:widowControl w:val="0"/>
              <w:shd w:val="clear" w:color="auto" w:fill="FFFFFF"/>
              <w:tabs>
                <w:tab w:val="left" w:pos="1008"/>
              </w:tabs>
              <w:autoSpaceDE w:val="0"/>
              <w:autoSpaceDN w:val="0"/>
              <w:adjustRightInd w:val="0"/>
              <w:spacing w:after="0" w:line="240" w:lineRule="auto"/>
              <w:rPr>
                <w:rFonts w:ascii="Times New Roman" w:eastAsia="TimesNewRoman" w:hAnsi="Times New Roman" w:cs="Times New Roman"/>
                <w:bCs/>
                <w:lang w:eastAsia="ru-RU"/>
              </w:rPr>
            </w:pPr>
            <w:r w:rsidRPr="001D006D">
              <w:rPr>
                <w:rFonts w:ascii="Times New Roman" w:eastAsia="TimesNewRoman" w:hAnsi="Times New Roman" w:cs="Times New Roman"/>
                <w:bCs/>
                <w:lang w:eastAsia="ru-RU"/>
              </w:rPr>
              <w:t>иммунологии</w:t>
            </w:r>
          </w:p>
        </w:tc>
        <w:tc>
          <w:tcPr>
            <w:tcW w:w="6946" w:type="dxa"/>
          </w:tcPr>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Предмет и задачи иммунологии. Место иммунологии в современной медицинской науке.</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 xml:space="preserve">Методы иммунологических исследований. Основные исторические этапы развития иммунологии. Роль российских ученых в создании иммунологии. Соотношение </w:t>
            </w:r>
            <w:proofErr w:type="gramStart"/>
            <w:r w:rsidRPr="001D006D">
              <w:rPr>
                <w:rFonts w:ascii="Times New Roman" w:eastAsia="TimesNewRoman" w:hAnsi="Times New Roman" w:cs="Times New Roman"/>
                <w:lang w:eastAsia="ru-RU"/>
              </w:rPr>
              <w:t>специфического</w:t>
            </w:r>
            <w:proofErr w:type="gramEnd"/>
            <w:r w:rsidRPr="001D006D">
              <w:rPr>
                <w:rFonts w:ascii="Times New Roman" w:eastAsia="TimesNewRoman" w:hAnsi="Times New Roman" w:cs="Times New Roman"/>
                <w:lang w:eastAsia="ru-RU"/>
              </w:rPr>
              <w:t xml:space="preserve"> и неспецифического в патологическом процессе на различных</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уровнях (</w:t>
            </w:r>
            <w:proofErr w:type="gramStart"/>
            <w:r w:rsidRPr="001D006D">
              <w:rPr>
                <w:rFonts w:ascii="Times New Roman" w:eastAsia="TimesNewRoman" w:hAnsi="Times New Roman" w:cs="Times New Roman"/>
                <w:lang w:eastAsia="ru-RU"/>
              </w:rPr>
              <w:t>молекулярном</w:t>
            </w:r>
            <w:proofErr w:type="gramEnd"/>
            <w:r w:rsidRPr="001D006D">
              <w:rPr>
                <w:rFonts w:ascii="Times New Roman" w:eastAsia="TimesNewRoman" w:hAnsi="Times New Roman" w:cs="Times New Roman"/>
                <w:lang w:eastAsia="ru-RU"/>
              </w:rPr>
              <w:t>, клеточном, органном, организменном).</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Основные пути нарушения информации, ведущие к развитию иммунопатологического процесса.</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 xml:space="preserve">  Реактивность. Определение понятия и характеристика основных форм иммунореактивности. Роль различных форм иммунореактивности в возникновении и развитии заболеваний человека. Определение понятия «конституциональная реактивность», роль конституции человека в развитии заболеваний.</w:t>
            </w:r>
          </w:p>
        </w:tc>
      </w:tr>
      <w:tr w:rsidR="003C7AEF" w:rsidRPr="001D006D" w:rsidTr="0090254F">
        <w:tc>
          <w:tcPr>
            <w:tcW w:w="534" w:type="dxa"/>
            <w:vAlign w:val="center"/>
          </w:tcPr>
          <w:p w:rsidR="003C7AEF" w:rsidRPr="001D006D" w:rsidRDefault="003C7AEF" w:rsidP="0090254F">
            <w:pPr>
              <w:spacing w:after="0" w:line="240" w:lineRule="auto"/>
              <w:jc w:val="center"/>
              <w:rPr>
                <w:rFonts w:ascii="Times New Roman" w:eastAsia="Calibri" w:hAnsi="Times New Roman" w:cs="Times New Roman"/>
                <w:bCs/>
                <w:lang w:eastAsia="ru-RU"/>
              </w:rPr>
            </w:pPr>
            <w:r w:rsidRPr="001D006D">
              <w:rPr>
                <w:rFonts w:ascii="Times New Roman" w:eastAsia="Calibri" w:hAnsi="Times New Roman" w:cs="Times New Roman"/>
                <w:bCs/>
                <w:lang w:eastAsia="ru-RU"/>
              </w:rPr>
              <w:t>5.</w:t>
            </w:r>
          </w:p>
        </w:tc>
        <w:tc>
          <w:tcPr>
            <w:tcW w:w="1984" w:type="dxa"/>
            <w:vAlign w:val="center"/>
          </w:tcPr>
          <w:p w:rsidR="003C7AEF" w:rsidRPr="001D006D" w:rsidRDefault="003C7AEF" w:rsidP="0090254F">
            <w:pPr>
              <w:widowControl w:val="0"/>
              <w:shd w:val="clear" w:color="auto" w:fill="FFFFFF"/>
              <w:tabs>
                <w:tab w:val="left" w:pos="1008"/>
              </w:tabs>
              <w:autoSpaceDE w:val="0"/>
              <w:autoSpaceDN w:val="0"/>
              <w:adjustRightInd w:val="0"/>
              <w:spacing w:after="0" w:line="240" w:lineRule="auto"/>
              <w:rPr>
                <w:rFonts w:ascii="Times New Roman" w:eastAsia="TimesNewRoman" w:hAnsi="Times New Roman" w:cs="Times New Roman"/>
                <w:bCs/>
                <w:lang w:eastAsia="ru-RU"/>
              </w:rPr>
            </w:pPr>
            <w:r w:rsidRPr="001D006D">
              <w:rPr>
                <w:rFonts w:ascii="Times New Roman" w:eastAsia="TimesNewRoman" w:hAnsi="Times New Roman" w:cs="Times New Roman"/>
                <w:bCs/>
                <w:lang w:eastAsia="ru-RU"/>
              </w:rPr>
              <w:t>Иммунопатология</w:t>
            </w:r>
          </w:p>
        </w:tc>
        <w:tc>
          <w:tcPr>
            <w:tcW w:w="6946" w:type="dxa"/>
            <w:vAlign w:val="center"/>
          </w:tcPr>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Calibri" w:hAnsi="Times New Roman" w:cs="Times New Roman"/>
                <w:i/>
                <w:iCs/>
                <w:lang w:eastAsia="ru-RU"/>
              </w:rPr>
              <w:t xml:space="preserve"> </w:t>
            </w:r>
            <w:r w:rsidRPr="001D006D">
              <w:rPr>
                <w:rFonts w:ascii="Times New Roman" w:eastAsia="TimesNewRoman" w:hAnsi="Times New Roman" w:cs="Times New Roman"/>
                <w:lang w:eastAsia="ru-RU"/>
              </w:rPr>
              <w:t>Определение понятий «антиген» и «иммунитет». История</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развития иммунологии. Классификация форм иммунитета.</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 xml:space="preserve">Центральные и периферические органы иммунной защиты. </w:t>
            </w:r>
            <w:proofErr w:type="gramStart"/>
            <w:r w:rsidRPr="001D006D">
              <w:rPr>
                <w:rFonts w:ascii="Times New Roman" w:eastAsia="TimesNewRoman" w:hAnsi="Times New Roman" w:cs="Times New Roman"/>
                <w:lang w:eastAsia="ru-RU"/>
              </w:rPr>
              <w:t>Т-</w:t>
            </w:r>
            <w:proofErr w:type="gramEnd"/>
            <w:r w:rsidRPr="001D006D">
              <w:rPr>
                <w:rFonts w:ascii="Times New Roman" w:eastAsia="TimesNewRoman" w:hAnsi="Times New Roman" w:cs="Times New Roman"/>
                <w:lang w:eastAsia="ru-RU"/>
              </w:rPr>
              <w:t xml:space="preserve"> и</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В–лимфоциты, их роль в иммунных реакциях. Гуморальный и</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клеточный иммунитет, их характеристика. Основные классы</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 xml:space="preserve">антител, их характеристика и роль в иммунной защите организма. Гуморальная и нейрогенная регуляция процессов иммунитета. Трансплантационный иммунитет, история вопроса. Главная проблема трансплантологии. Механизмы отторжения трансплантата, проблема подавления реакции отторжения. Иммунологическая толерантность, определение понятия и характеристика. Реакция «трансплантат против хозяина». Плод как трансплантат. </w:t>
            </w:r>
            <w:proofErr w:type="spellStart"/>
            <w:r w:rsidRPr="001D006D">
              <w:rPr>
                <w:rFonts w:ascii="Times New Roman" w:eastAsia="TimesNewRoman" w:hAnsi="Times New Roman" w:cs="Times New Roman"/>
                <w:lang w:eastAsia="ru-RU"/>
              </w:rPr>
              <w:t>Иммунодефицитные</w:t>
            </w:r>
            <w:proofErr w:type="spellEnd"/>
            <w:r w:rsidRPr="001D006D">
              <w:rPr>
                <w:rFonts w:ascii="Times New Roman" w:eastAsia="TimesNewRoman" w:hAnsi="Times New Roman" w:cs="Times New Roman"/>
                <w:lang w:eastAsia="ru-RU"/>
              </w:rPr>
              <w:t xml:space="preserve"> состояния, определение понятия и классификация. Первичные иммунодефициты, их виды и характеристика. Синдром приобретенного иммунодефицита (СПИД), история вопроса, этиология, основные </w:t>
            </w:r>
            <w:r w:rsidRPr="001D006D">
              <w:rPr>
                <w:rFonts w:ascii="Times New Roman" w:eastAsia="Calibri" w:hAnsi="Times New Roman" w:cs="Times New Roman"/>
                <w:lang w:eastAsia="ru-RU"/>
              </w:rPr>
              <w:t>патогенетические</w:t>
            </w:r>
            <w:r w:rsidRPr="001D006D">
              <w:rPr>
                <w:rFonts w:ascii="Times New Roman" w:eastAsia="TimesNewRoman" w:hAnsi="Times New Roman" w:cs="Times New Roman"/>
                <w:lang w:eastAsia="ru-RU"/>
              </w:rPr>
              <w:t xml:space="preserve"> </w:t>
            </w:r>
            <w:r w:rsidRPr="001D006D">
              <w:rPr>
                <w:rFonts w:ascii="Times New Roman" w:eastAsia="Calibri" w:hAnsi="Times New Roman" w:cs="Times New Roman"/>
                <w:lang w:eastAsia="ru-RU"/>
              </w:rPr>
              <w:t>механизмы и стадии заболевания</w:t>
            </w:r>
            <w:r w:rsidRPr="001D006D">
              <w:rPr>
                <w:rFonts w:ascii="Times New Roman" w:eastAsia="TimesNewRoman" w:hAnsi="Times New Roman" w:cs="Times New Roman"/>
                <w:lang w:eastAsia="ru-RU"/>
              </w:rPr>
              <w:t>.</w:t>
            </w:r>
          </w:p>
          <w:p w:rsidR="003C7AEF" w:rsidRPr="001D006D" w:rsidRDefault="003C7AEF" w:rsidP="0090254F">
            <w:pPr>
              <w:autoSpaceDE w:val="0"/>
              <w:autoSpaceDN w:val="0"/>
              <w:adjustRightInd w:val="0"/>
              <w:spacing w:after="0" w:line="240" w:lineRule="auto"/>
              <w:jc w:val="both"/>
              <w:rPr>
                <w:rFonts w:ascii="Times New Roman" w:eastAsia="Calibri" w:hAnsi="Times New Roman" w:cs="Times New Roman"/>
                <w:i/>
                <w:iCs/>
                <w:lang w:eastAsia="ru-RU"/>
              </w:rPr>
            </w:pPr>
            <w:r w:rsidRPr="001D006D">
              <w:rPr>
                <w:rFonts w:ascii="Times New Roman" w:eastAsia="Calibri" w:hAnsi="Times New Roman" w:cs="Times New Roman"/>
                <w:i/>
                <w:iCs/>
                <w:lang w:eastAsia="ru-RU"/>
              </w:rPr>
              <w:t>Аллергия.</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Определение понятия аллергия. История изучения аллергии.</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Классификация аллергических реакций их клинические прототипы. Аллергические реакции</w:t>
            </w:r>
            <w:r w:rsidRPr="006B00FB">
              <w:rPr>
                <w:rFonts w:ascii="Times New Roman" w:eastAsia="TimesNewRoman" w:hAnsi="Times New Roman" w:cs="Times New Roman"/>
                <w:lang w:eastAsia="ru-RU"/>
              </w:rPr>
              <w:t xml:space="preserve"> </w:t>
            </w:r>
            <w:r w:rsidRPr="001D006D">
              <w:rPr>
                <w:rFonts w:ascii="Times New Roman" w:eastAsia="TimesNewRoman" w:hAnsi="Times New Roman" w:cs="Times New Roman"/>
                <w:lang w:eastAsia="ru-RU"/>
              </w:rPr>
              <w:t xml:space="preserve">анафилактического типа (немедленные </w:t>
            </w:r>
            <w:r w:rsidRPr="001D006D">
              <w:rPr>
                <w:rFonts w:ascii="Times New Roman" w:eastAsia="TimesNewRoman" w:hAnsi="Times New Roman" w:cs="Times New Roman"/>
                <w:lang w:eastAsia="ru-RU"/>
              </w:rPr>
              <w:lastRenderedPageBreak/>
              <w:t>аллергические реакции),</w:t>
            </w:r>
            <w:r w:rsidRPr="006B00FB">
              <w:rPr>
                <w:rFonts w:ascii="Times New Roman" w:eastAsia="TimesNewRoman" w:hAnsi="Times New Roman" w:cs="Times New Roman"/>
                <w:lang w:eastAsia="ru-RU"/>
              </w:rPr>
              <w:t xml:space="preserve"> </w:t>
            </w:r>
            <w:r w:rsidRPr="001D006D">
              <w:rPr>
                <w:rFonts w:ascii="Times New Roman" w:eastAsia="TimesNewRoman" w:hAnsi="Times New Roman" w:cs="Times New Roman"/>
                <w:lang w:eastAsia="ru-RU"/>
              </w:rPr>
              <w:t xml:space="preserve">этапы развития. </w:t>
            </w:r>
            <w:proofErr w:type="spellStart"/>
            <w:r w:rsidRPr="001D006D">
              <w:rPr>
                <w:rFonts w:ascii="Times New Roman" w:eastAsia="TimesNewRoman" w:hAnsi="Times New Roman" w:cs="Times New Roman"/>
                <w:lang w:eastAsia="ru-RU"/>
              </w:rPr>
              <w:t>IgE</w:t>
            </w:r>
            <w:proofErr w:type="spellEnd"/>
            <w:r w:rsidRPr="001D006D">
              <w:rPr>
                <w:rFonts w:ascii="Times New Roman" w:eastAsia="TimesNewRoman" w:hAnsi="Times New Roman" w:cs="Times New Roman"/>
                <w:lang w:eastAsia="ru-RU"/>
              </w:rPr>
              <w:t xml:space="preserve"> и его роль в механизмах развития анафилаксии. Роль медиаторов тучных клеток в механизмах</w:t>
            </w:r>
            <w:r w:rsidRPr="006B00FB">
              <w:rPr>
                <w:rFonts w:ascii="Times New Roman" w:eastAsia="TimesNewRoman" w:hAnsi="Times New Roman" w:cs="Times New Roman"/>
                <w:lang w:eastAsia="ru-RU"/>
              </w:rPr>
              <w:t xml:space="preserve"> </w:t>
            </w:r>
            <w:r w:rsidRPr="001D006D">
              <w:rPr>
                <w:rFonts w:ascii="Times New Roman" w:eastAsia="TimesNewRoman" w:hAnsi="Times New Roman" w:cs="Times New Roman"/>
                <w:lang w:eastAsia="ru-RU"/>
              </w:rPr>
              <w:t>развития эффектов анафилактических реакций. Цитокины и их</w:t>
            </w:r>
            <w:r w:rsidRPr="006B00FB">
              <w:rPr>
                <w:rFonts w:ascii="Times New Roman" w:eastAsia="TimesNewRoman" w:hAnsi="Times New Roman" w:cs="Times New Roman"/>
                <w:lang w:eastAsia="ru-RU"/>
              </w:rPr>
              <w:t xml:space="preserve"> </w:t>
            </w:r>
            <w:r w:rsidRPr="001D006D">
              <w:rPr>
                <w:rFonts w:ascii="Times New Roman" w:eastAsia="TimesNewRoman" w:hAnsi="Times New Roman" w:cs="Times New Roman"/>
                <w:lang w:eastAsia="ru-RU"/>
              </w:rPr>
              <w:t xml:space="preserve">биологическая роль в процессах аллергии. Цитотоксические аллергические реакции, механизмы развития. </w:t>
            </w:r>
            <w:proofErr w:type="spellStart"/>
            <w:r w:rsidRPr="001D006D">
              <w:rPr>
                <w:rFonts w:ascii="Times New Roman" w:eastAsia="TimesNewRoman" w:hAnsi="Times New Roman" w:cs="Times New Roman"/>
                <w:lang w:eastAsia="ru-RU"/>
              </w:rPr>
              <w:t>Иммунокомплексные</w:t>
            </w:r>
            <w:proofErr w:type="spellEnd"/>
            <w:r w:rsidRPr="001D006D">
              <w:rPr>
                <w:rFonts w:ascii="Times New Roman" w:eastAsia="TimesNewRoman" w:hAnsi="Times New Roman" w:cs="Times New Roman"/>
                <w:lang w:eastAsia="ru-RU"/>
              </w:rPr>
              <w:t xml:space="preserve"> аллергические реакции, механизмы развития. </w:t>
            </w:r>
            <w:proofErr w:type="spellStart"/>
            <w:r w:rsidRPr="001D006D">
              <w:rPr>
                <w:rFonts w:ascii="Times New Roman" w:eastAsia="TimesNewRoman" w:hAnsi="Times New Roman" w:cs="Times New Roman"/>
                <w:lang w:eastAsia="ru-RU"/>
              </w:rPr>
              <w:t>Клеточноопосредованные</w:t>
            </w:r>
            <w:proofErr w:type="spellEnd"/>
            <w:r w:rsidRPr="001D006D">
              <w:rPr>
                <w:rFonts w:ascii="Times New Roman" w:eastAsia="TimesNewRoman" w:hAnsi="Times New Roman" w:cs="Times New Roman"/>
                <w:lang w:eastAsia="ru-RU"/>
              </w:rPr>
              <w:t xml:space="preserve"> аллергические реакции, их механизмы. Анафилактический шок как форма аллергической реакции немедленного типа. Пассивная и обратная пассивная анафилаксия. Местная анафилаксия (феномен </w:t>
            </w:r>
            <w:proofErr w:type="spellStart"/>
            <w:r w:rsidRPr="001D006D">
              <w:rPr>
                <w:rFonts w:ascii="Times New Roman" w:eastAsia="TimesNewRoman" w:hAnsi="Times New Roman" w:cs="Times New Roman"/>
                <w:lang w:eastAsia="ru-RU"/>
              </w:rPr>
              <w:t>Артюса</w:t>
            </w:r>
            <w:proofErr w:type="spellEnd"/>
            <w:r w:rsidRPr="001D006D">
              <w:rPr>
                <w:rFonts w:ascii="Times New Roman" w:eastAsia="TimesNewRoman" w:hAnsi="Times New Roman" w:cs="Times New Roman"/>
                <w:lang w:eastAsia="ru-RU"/>
              </w:rPr>
              <w:t xml:space="preserve">–Сахарова). Сывороточная болезнь, причина и механизмы развития. </w:t>
            </w:r>
            <w:proofErr w:type="spellStart"/>
            <w:r w:rsidRPr="001D006D">
              <w:rPr>
                <w:rFonts w:ascii="Times New Roman" w:eastAsia="TimesNewRoman" w:hAnsi="Times New Roman" w:cs="Times New Roman"/>
                <w:lang w:eastAsia="ru-RU"/>
              </w:rPr>
              <w:t>Атопические</w:t>
            </w:r>
            <w:proofErr w:type="spellEnd"/>
            <w:r w:rsidRPr="001D006D">
              <w:rPr>
                <w:rFonts w:ascii="Times New Roman" w:eastAsia="TimesNewRoman" w:hAnsi="Times New Roman" w:cs="Times New Roman"/>
                <w:lang w:eastAsia="ru-RU"/>
              </w:rPr>
              <w:t xml:space="preserve"> формы аллергии (идиосинкразии), виды и особенности развития. Динамика аллергических реакций. Сенсибилизация, ее характеристика, методы десенсибилизации. Особенности иммунологической, </w:t>
            </w:r>
            <w:proofErr w:type="spellStart"/>
            <w:r w:rsidRPr="001D006D">
              <w:rPr>
                <w:rFonts w:ascii="Times New Roman" w:eastAsia="TimesNewRoman" w:hAnsi="Times New Roman" w:cs="Times New Roman"/>
                <w:lang w:eastAsia="ru-RU"/>
              </w:rPr>
              <w:t>патохимической</w:t>
            </w:r>
            <w:proofErr w:type="spellEnd"/>
            <w:r w:rsidRPr="001D006D">
              <w:rPr>
                <w:rFonts w:ascii="Times New Roman" w:eastAsia="TimesNewRoman" w:hAnsi="Times New Roman" w:cs="Times New Roman"/>
                <w:lang w:eastAsia="ru-RU"/>
              </w:rPr>
              <w:t xml:space="preserve"> и патофизиологических стадий развития аллергических реакций.</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proofErr w:type="spellStart"/>
            <w:r w:rsidRPr="001D006D">
              <w:rPr>
                <w:rFonts w:ascii="Times New Roman" w:eastAsia="TimesNewRoman" w:hAnsi="Times New Roman" w:cs="Times New Roman"/>
                <w:lang w:eastAsia="ru-RU"/>
              </w:rPr>
              <w:t>Аутоаллергия</w:t>
            </w:r>
            <w:proofErr w:type="spellEnd"/>
            <w:r w:rsidRPr="001D006D">
              <w:rPr>
                <w:rFonts w:ascii="Times New Roman" w:eastAsia="TimesNewRoman" w:hAnsi="Times New Roman" w:cs="Times New Roman"/>
                <w:lang w:eastAsia="ru-RU"/>
              </w:rPr>
              <w:t xml:space="preserve">, определение понятия. Классификация </w:t>
            </w:r>
            <w:proofErr w:type="spellStart"/>
            <w:r w:rsidRPr="001D006D">
              <w:rPr>
                <w:rFonts w:ascii="Times New Roman" w:eastAsia="TimesNewRoman" w:hAnsi="Times New Roman" w:cs="Times New Roman"/>
                <w:lang w:eastAsia="ru-RU"/>
              </w:rPr>
              <w:t>аутоантигенов</w:t>
            </w:r>
            <w:proofErr w:type="spellEnd"/>
            <w:r w:rsidRPr="001D006D">
              <w:rPr>
                <w:rFonts w:ascii="Times New Roman" w:eastAsia="TimesNewRoman" w:hAnsi="Times New Roman" w:cs="Times New Roman"/>
                <w:lang w:eastAsia="ru-RU"/>
              </w:rPr>
              <w:t xml:space="preserve">. Первичные </w:t>
            </w:r>
            <w:proofErr w:type="spellStart"/>
            <w:r w:rsidRPr="001D006D">
              <w:rPr>
                <w:rFonts w:ascii="Times New Roman" w:eastAsia="TimesNewRoman" w:hAnsi="Times New Roman" w:cs="Times New Roman"/>
                <w:lang w:eastAsia="ru-RU"/>
              </w:rPr>
              <w:t>аутоантигены</w:t>
            </w:r>
            <w:proofErr w:type="spellEnd"/>
            <w:r w:rsidRPr="001D006D">
              <w:rPr>
                <w:rFonts w:ascii="Times New Roman" w:eastAsia="TimesNewRoman" w:hAnsi="Times New Roman" w:cs="Times New Roman"/>
                <w:lang w:eastAsia="ru-RU"/>
              </w:rPr>
              <w:t>, их характеристика.</w:t>
            </w:r>
          </w:p>
          <w:p w:rsidR="003C7AEF" w:rsidRPr="001D006D" w:rsidRDefault="003C7AEF" w:rsidP="0090254F">
            <w:pPr>
              <w:autoSpaceDE w:val="0"/>
              <w:autoSpaceDN w:val="0"/>
              <w:adjustRightInd w:val="0"/>
              <w:spacing w:after="0" w:line="240" w:lineRule="auto"/>
              <w:jc w:val="both"/>
              <w:rPr>
                <w:rFonts w:ascii="Times New Roman" w:eastAsia="TimesNewRoman" w:hAnsi="Times New Roman" w:cs="Times New Roman"/>
                <w:lang w:eastAsia="ru-RU"/>
              </w:rPr>
            </w:pPr>
            <w:r w:rsidRPr="001D006D">
              <w:rPr>
                <w:rFonts w:ascii="Times New Roman" w:eastAsia="TimesNewRoman" w:hAnsi="Times New Roman" w:cs="Times New Roman"/>
                <w:lang w:eastAsia="ru-RU"/>
              </w:rPr>
              <w:t xml:space="preserve">Механизмы образования </w:t>
            </w:r>
            <w:proofErr w:type="gramStart"/>
            <w:r w:rsidRPr="001D006D">
              <w:rPr>
                <w:rFonts w:ascii="Times New Roman" w:eastAsia="TimesNewRoman" w:hAnsi="Times New Roman" w:cs="Times New Roman"/>
                <w:lang w:eastAsia="ru-RU"/>
              </w:rPr>
              <w:t>вторичных</w:t>
            </w:r>
            <w:proofErr w:type="gramEnd"/>
            <w:r w:rsidRPr="001D006D">
              <w:rPr>
                <w:rFonts w:ascii="Times New Roman" w:eastAsia="TimesNewRoman" w:hAnsi="Times New Roman" w:cs="Times New Roman"/>
                <w:lang w:eastAsia="ru-RU"/>
              </w:rPr>
              <w:t xml:space="preserve"> </w:t>
            </w:r>
            <w:proofErr w:type="spellStart"/>
            <w:r w:rsidRPr="001D006D">
              <w:rPr>
                <w:rFonts w:ascii="Times New Roman" w:eastAsia="TimesNewRoman" w:hAnsi="Times New Roman" w:cs="Times New Roman"/>
                <w:lang w:eastAsia="ru-RU"/>
              </w:rPr>
              <w:t>аутоантигнов</w:t>
            </w:r>
            <w:proofErr w:type="spellEnd"/>
            <w:r w:rsidRPr="001D006D">
              <w:rPr>
                <w:rFonts w:ascii="Times New Roman" w:eastAsia="TimesNewRoman" w:hAnsi="Times New Roman" w:cs="Times New Roman"/>
                <w:lang w:eastAsia="ru-RU"/>
              </w:rPr>
              <w:t xml:space="preserve">. Виды </w:t>
            </w:r>
            <w:proofErr w:type="spellStart"/>
            <w:r w:rsidRPr="001D006D">
              <w:rPr>
                <w:rFonts w:ascii="Times New Roman" w:eastAsia="TimesNewRoman" w:hAnsi="Times New Roman" w:cs="Times New Roman"/>
                <w:lang w:eastAsia="ru-RU"/>
              </w:rPr>
              <w:t>аутоаллергических</w:t>
            </w:r>
            <w:proofErr w:type="spellEnd"/>
            <w:r w:rsidRPr="001D006D">
              <w:rPr>
                <w:rFonts w:ascii="Times New Roman" w:eastAsia="TimesNewRoman" w:hAnsi="Times New Roman" w:cs="Times New Roman"/>
                <w:lang w:eastAsia="ru-RU"/>
              </w:rPr>
              <w:t xml:space="preserve"> заболеваний, механизмы развития.</w:t>
            </w:r>
          </w:p>
        </w:tc>
      </w:tr>
    </w:tbl>
    <w:p w:rsidR="003C7AEF" w:rsidRDefault="003C7AEF" w:rsidP="004F3A58">
      <w:pPr>
        <w:spacing w:after="0" w:line="240" w:lineRule="auto"/>
        <w:jc w:val="center"/>
        <w:rPr>
          <w:rFonts w:ascii="Times New Roman" w:eastAsia="Times New Roman" w:hAnsi="Times New Roman" w:cs="Times New Roman"/>
          <w:b/>
          <w:bCs/>
          <w:lang w:eastAsia="ru-RU"/>
        </w:rPr>
        <w:sectPr w:rsidR="003C7AEF" w:rsidSect="004F3A58">
          <w:pgSz w:w="11906" w:h="16838"/>
          <w:pgMar w:top="709" w:right="850" w:bottom="1134" w:left="1560" w:header="708" w:footer="708" w:gutter="0"/>
          <w:cols w:space="708"/>
          <w:docGrid w:linePitch="360"/>
        </w:sectPr>
      </w:pP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lastRenderedPageBreak/>
        <w:t xml:space="preserve">Аннотация рабочей программы дисциплины </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r w:rsidRPr="0084029E">
        <w:rPr>
          <w:rFonts w:ascii="Times New Roman" w:eastAsia="Times New Roman" w:hAnsi="Times New Roman" w:cs="Times New Roman"/>
          <w:b/>
          <w:bCs/>
          <w:lang w:eastAsia="ru-RU"/>
        </w:rPr>
        <w:t>«Токсикология и гигиеническое нормирование»</w:t>
      </w:r>
    </w:p>
    <w:p w:rsidR="00F63348" w:rsidRPr="0084029E" w:rsidRDefault="00F63348" w:rsidP="004F3A58">
      <w:pPr>
        <w:spacing w:after="0" w:line="240" w:lineRule="auto"/>
        <w:jc w:val="center"/>
        <w:rPr>
          <w:rFonts w:ascii="Times New Roman" w:eastAsia="Times New Roman" w:hAnsi="Times New Roman" w:cs="Times New Roman"/>
          <w:b/>
          <w:bCs/>
          <w:lang w:eastAsia="ru-RU"/>
        </w:rPr>
      </w:pPr>
    </w:p>
    <w:tbl>
      <w:tblPr>
        <w:tblStyle w:val="a3"/>
        <w:tblW w:w="9582" w:type="dxa"/>
        <w:tblLayout w:type="fixed"/>
        <w:tblLook w:val="04A0" w:firstRow="1" w:lastRow="0" w:firstColumn="1" w:lastColumn="0" w:noHBand="0" w:noVBand="1"/>
      </w:tblPr>
      <w:tblGrid>
        <w:gridCol w:w="3930"/>
        <w:gridCol w:w="2532"/>
        <w:gridCol w:w="1858"/>
        <w:gridCol w:w="1262"/>
      </w:tblGrid>
      <w:tr w:rsidR="00D560B5" w:rsidRPr="0084029E" w:rsidTr="00A259D6">
        <w:trPr>
          <w:trHeight w:val="193"/>
        </w:trPr>
        <w:tc>
          <w:tcPr>
            <w:tcW w:w="6462" w:type="dxa"/>
            <w:gridSpan w:val="2"/>
            <w:vMerge w:val="restart"/>
            <w:vAlign w:val="center"/>
          </w:tcPr>
          <w:p w:rsidR="00D560B5" w:rsidRPr="0084029E" w:rsidRDefault="00D560B5" w:rsidP="004F3A58">
            <w:pPr>
              <w:tabs>
                <w:tab w:val="left" w:pos="1134"/>
              </w:tabs>
              <w:jc w:val="center"/>
              <w:rPr>
                <w:sz w:val="22"/>
                <w:szCs w:val="22"/>
              </w:rPr>
            </w:pPr>
            <w:r w:rsidRPr="0084029E">
              <w:rPr>
                <w:sz w:val="22"/>
                <w:szCs w:val="22"/>
              </w:rPr>
              <w:t>Вид учебной работы</w:t>
            </w:r>
          </w:p>
        </w:tc>
        <w:tc>
          <w:tcPr>
            <w:tcW w:w="1858" w:type="dxa"/>
            <w:vMerge w:val="restart"/>
            <w:vAlign w:val="center"/>
          </w:tcPr>
          <w:p w:rsidR="00D560B5" w:rsidRPr="0084029E" w:rsidRDefault="00D560B5" w:rsidP="004F3A58">
            <w:pPr>
              <w:widowControl w:val="0"/>
              <w:jc w:val="center"/>
              <w:rPr>
                <w:sz w:val="22"/>
                <w:szCs w:val="22"/>
              </w:rPr>
            </w:pPr>
            <w:r w:rsidRPr="0084029E">
              <w:rPr>
                <w:sz w:val="22"/>
                <w:szCs w:val="22"/>
              </w:rPr>
              <w:t>Всего</w:t>
            </w:r>
          </w:p>
          <w:p w:rsidR="00D560B5" w:rsidRPr="0084029E" w:rsidRDefault="00D560B5" w:rsidP="004F3A58">
            <w:pPr>
              <w:tabs>
                <w:tab w:val="left" w:pos="1134"/>
              </w:tabs>
              <w:jc w:val="center"/>
              <w:rPr>
                <w:sz w:val="22"/>
                <w:szCs w:val="22"/>
              </w:rPr>
            </w:pPr>
            <w:r w:rsidRPr="0084029E">
              <w:rPr>
                <w:sz w:val="22"/>
                <w:szCs w:val="22"/>
              </w:rPr>
              <w:t>часов</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Семестр</w:t>
            </w:r>
          </w:p>
        </w:tc>
      </w:tr>
      <w:tr w:rsidR="00D560B5" w:rsidRPr="0084029E" w:rsidTr="00A259D6">
        <w:trPr>
          <w:trHeight w:val="113"/>
        </w:trPr>
        <w:tc>
          <w:tcPr>
            <w:tcW w:w="6462" w:type="dxa"/>
            <w:gridSpan w:val="2"/>
            <w:vMerge/>
          </w:tcPr>
          <w:p w:rsidR="00D560B5" w:rsidRPr="0084029E" w:rsidRDefault="00D560B5" w:rsidP="004F3A58">
            <w:pPr>
              <w:tabs>
                <w:tab w:val="left" w:pos="1134"/>
              </w:tabs>
              <w:jc w:val="center"/>
              <w:rPr>
                <w:sz w:val="22"/>
                <w:szCs w:val="22"/>
              </w:rPr>
            </w:pPr>
          </w:p>
        </w:tc>
        <w:tc>
          <w:tcPr>
            <w:tcW w:w="1858" w:type="dxa"/>
            <w:vMerge/>
          </w:tcPr>
          <w:p w:rsidR="00D560B5" w:rsidRPr="0084029E" w:rsidRDefault="00D560B5" w:rsidP="004F3A58">
            <w:pPr>
              <w:tabs>
                <w:tab w:val="left" w:pos="1134"/>
              </w:tabs>
              <w:jc w:val="center"/>
              <w:rPr>
                <w:sz w:val="22"/>
                <w:szCs w:val="22"/>
              </w:rPr>
            </w:pPr>
          </w:p>
        </w:tc>
        <w:tc>
          <w:tcPr>
            <w:tcW w:w="1262" w:type="dxa"/>
          </w:tcPr>
          <w:p w:rsidR="00D560B5" w:rsidRPr="0084029E" w:rsidRDefault="00D560B5" w:rsidP="004F3A58">
            <w:pPr>
              <w:widowControl w:val="0"/>
              <w:jc w:val="center"/>
              <w:rPr>
                <w:sz w:val="22"/>
                <w:szCs w:val="22"/>
              </w:rPr>
            </w:pPr>
            <w:r w:rsidRPr="0084029E">
              <w:rPr>
                <w:sz w:val="22"/>
                <w:szCs w:val="22"/>
              </w:rPr>
              <w:t>4 сем.</w:t>
            </w:r>
          </w:p>
        </w:tc>
      </w:tr>
      <w:tr w:rsidR="00D560B5" w:rsidRPr="0084029E" w:rsidTr="00A259D6">
        <w:trPr>
          <w:trHeight w:val="243"/>
        </w:trPr>
        <w:tc>
          <w:tcPr>
            <w:tcW w:w="6462" w:type="dxa"/>
            <w:gridSpan w:val="2"/>
            <w:vAlign w:val="center"/>
          </w:tcPr>
          <w:p w:rsidR="00D560B5" w:rsidRPr="0084029E" w:rsidRDefault="00D560B5" w:rsidP="004F3A58">
            <w:pPr>
              <w:tabs>
                <w:tab w:val="left" w:pos="1134"/>
              </w:tabs>
              <w:rPr>
                <w:sz w:val="22"/>
                <w:szCs w:val="22"/>
              </w:rPr>
            </w:pPr>
            <w:r w:rsidRPr="0084029E">
              <w:rPr>
                <w:sz w:val="22"/>
                <w:szCs w:val="22"/>
              </w:rPr>
              <w:t xml:space="preserve">Контактная работа </w:t>
            </w:r>
            <w:proofErr w:type="gramStart"/>
            <w:r w:rsidRPr="0084029E">
              <w:rPr>
                <w:sz w:val="22"/>
                <w:szCs w:val="22"/>
              </w:rPr>
              <w:t>обучающихся</w:t>
            </w:r>
            <w:proofErr w:type="gramEnd"/>
            <w:r w:rsidRPr="0084029E">
              <w:rPr>
                <w:sz w:val="22"/>
                <w:szCs w:val="22"/>
              </w:rPr>
              <w:t xml:space="preserve"> с преподавателем:</w:t>
            </w:r>
          </w:p>
        </w:tc>
        <w:tc>
          <w:tcPr>
            <w:tcW w:w="1858" w:type="dxa"/>
            <w:vAlign w:val="center"/>
          </w:tcPr>
          <w:p w:rsidR="00D560B5" w:rsidRPr="0084029E" w:rsidRDefault="00D560B5" w:rsidP="004F3A58">
            <w:pPr>
              <w:tabs>
                <w:tab w:val="left" w:pos="1134"/>
              </w:tabs>
              <w:jc w:val="center"/>
              <w:rPr>
                <w:sz w:val="22"/>
                <w:szCs w:val="22"/>
              </w:rPr>
            </w:pPr>
          </w:p>
        </w:tc>
        <w:tc>
          <w:tcPr>
            <w:tcW w:w="1262" w:type="dxa"/>
            <w:vAlign w:val="center"/>
          </w:tcPr>
          <w:p w:rsidR="00D560B5" w:rsidRPr="0084029E" w:rsidRDefault="00D560B5" w:rsidP="004F3A58">
            <w:pPr>
              <w:tabs>
                <w:tab w:val="left" w:pos="1134"/>
              </w:tabs>
              <w:jc w:val="center"/>
              <w:rPr>
                <w:sz w:val="22"/>
                <w:szCs w:val="22"/>
              </w:rPr>
            </w:pPr>
          </w:p>
        </w:tc>
      </w:tr>
      <w:tr w:rsidR="00D560B5" w:rsidRPr="0084029E" w:rsidTr="00A259D6">
        <w:trPr>
          <w:trHeight w:val="414"/>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Аудиторная работа (всего), в том числе:</w:t>
            </w:r>
          </w:p>
        </w:tc>
        <w:tc>
          <w:tcPr>
            <w:tcW w:w="1858" w:type="dxa"/>
            <w:vAlign w:val="center"/>
          </w:tcPr>
          <w:p w:rsidR="00D560B5" w:rsidRPr="0084029E" w:rsidRDefault="00D560B5" w:rsidP="004F3A58">
            <w:pPr>
              <w:widowControl w:val="0"/>
              <w:jc w:val="center"/>
              <w:rPr>
                <w:sz w:val="22"/>
                <w:szCs w:val="22"/>
              </w:rPr>
            </w:pPr>
            <w:r w:rsidRPr="0084029E">
              <w:rPr>
                <w:sz w:val="22"/>
                <w:szCs w:val="22"/>
              </w:rPr>
              <w:t>36</w:t>
            </w:r>
          </w:p>
        </w:tc>
        <w:tc>
          <w:tcPr>
            <w:tcW w:w="1262" w:type="dxa"/>
            <w:vAlign w:val="center"/>
          </w:tcPr>
          <w:p w:rsidR="00D560B5" w:rsidRPr="0084029E" w:rsidRDefault="00D560B5" w:rsidP="004F3A58">
            <w:pPr>
              <w:widowControl w:val="0"/>
              <w:jc w:val="center"/>
              <w:rPr>
                <w:sz w:val="22"/>
                <w:szCs w:val="22"/>
              </w:rPr>
            </w:pPr>
            <w:r w:rsidRPr="0084029E">
              <w:rPr>
                <w:sz w:val="22"/>
                <w:szCs w:val="22"/>
              </w:rPr>
              <w:t>36</w:t>
            </w:r>
          </w:p>
        </w:tc>
      </w:tr>
      <w:tr w:rsidR="00D560B5" w:rsidRPr="0084029E" w:rsidTr="00A259D6">
        <w:trPr>
          <w:trHeight w:val="207"/>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Лекции (Л)</w:t>
            </w:r>
          </w:p>
        </w:tc>
        <w:tc>
          <w:tcPr>
            <w:tcW w:w="1858" w:type="dxa"/>
            <w:vAlign w:val="center"/>
          </w:tcPr>
          <w:p w:rsidR="00D560B5" w:rsidRPr="0084029E" w:rsidRDefault="003A5865" w:rsidP="004F3A58">
            <w:pPr>
              <w:widowControl w:val="0"/>
              <w:jc w:val="center"/>
              <w:rPr>
                <w:sz w:val="22"/>
                <w:szCs w:val="22"/>
              </w:rPr>
            </w:pPr>
            <w:r>
              <w:rPr>
                <w:sz w:val="22"/>
                <w:szCs w:val="22"/>
              </w:rPr>
              <w:t>8</w:t>
            </w:r>
          </w:p>
        </w:tc>
        <w:tc>
          <w:tcPr>
            <w:tcW w:w="1262" w:type="dxa"/>
            <w:vAlign w:val="center"/>
          </w:tcPr>
          <w:p w:rsidR="00D560B5" w:rsidRPr="0084029E" w:rsidRDefault="003A5865" w:rsidP="004F3A58">
            <w:pPr>
              <w:widowControl w:val="0"/>
              <w:jc w:val="center"/>
              <w:rPr>
                <w:sz w:val="22"/>
                <w:szCs w:val="22"/>
              </w:rPr>
            </w:pPr>
            <w:r>
              <w:rPr>
                <w:sz w:val="22"/>
                <w:szCs w:val="22"/>
              </w:rPr>
              <w:t>8</w:t>
            </w:r>
          </w:p>
        </w:tc>
      </w:tr>
      <w:tr w:rsidR="00D560B5" w:rsidRPr="0084029E" w:rsidTr="00A259D6">
        <w:trPr>
          <w:trHeight w:val="400"/>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Практические занятия (ПЗ)</w:t>
            </w:r>
          </w:p>
        </w:tc>
        <w:tc>
          <w:tcPr>
            <w:tcW w:w="1858" w:type="dxa"/>
            <w:vAlign w:val="center"/>
          </w:tcPr>
          <w:p w:rsidR="00D560B5" w:rsidRPr="0084029E" w:rsidRDefault="00333921" w:rsidP="004F3A58">
            <w:pPr>
              <w:widowControl w:val="0"/>
              <w:jc w:val="center"/>
              <w:rPr>
                <w:sz w:val="22"/>
                <w:szCs w:val="22"/>
              </w:rPr>
            </w:pPr>
            <w:r w:rsidRPr="0084029E">
              <w:rPr>
                <w:sz w:val="22"/>
                <w:szCs w:val="22"/>
              </w:rPr>
              <w:t>19</w:t>
            </w:r>
          </w:p>
        </w:tc>
        <w:tc>
          <w:tcPr>
            <w:tcW w:w="1262" w:type="dxa"/>
            <w:vAlign w:val="center"/>
          </w:tcPr>
          <w:p w:rsidR="00D560B5" w:rsidRPr="0084029E" w:rsidRDefault="00333921" w:rsidP="004F3A58">
            <w:pPr>
              <w:widowControl w:val="0"/>
              <w:jc w:val="center"/>
              <w:rPr>
                <w:sz w:val="22"/>
                <w:szCs w:val="22"/>
              </w:rPr>
            </w:pPr>
            <w:r w:rsidRPr="0084029E">
              <w:rPr>
                <w:sz w:val="22"/>
                <w:szCs w:val="22"/>
              </w:rPr>
              <w:t>19</w:t>
            </w:r>
          </w:p>
        </w:tc>
      </w:tr>
      <w:tr w:rsidR="00D560B5" w:rsidRPr="0084029E" w:rsidTr="00A259D6">
        <w:trPr>
          <w:trHeight w:val="207"/>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Семинары (С)</w:t>
            </w:r>
          </w:p>
        </w:tc>
        <w:tc>
          <w:tcPr>
            <w:tcW w:w="1858" w:type="dxa"/>
            <w:vAlign w:val="center"/>
          </w:tcPr>
          <w:p w:rsidR="00D560B5" w:rsidRPr="0084029E" w:rsidRDefault="00333921" w:rsidP="004F3A58">
            <w:pPr>
              <w:widowControl w:val="0"/>
              <w:jc w:val="center"/>
              <w:rPr>
                <w:sz w:val="22"/>
                <w:szCs w:val="22"/>
              </w:rPr>
            </w:pPr>
            <w:r w:rsidRPr="0084029E">
              <w:rPr>
                <w:sz w:val="22"/>
                <w:szCs w:val="22"/>
              </w:rPr>
              <w:t>9</w:t>
            </w:r>
          </w:p>
        </w:tc>
        <w:tc>
          <w:tcPr>
            <w:tcW w:w="1262" w:type="dxa"/>
            <w:vAlign w:val="center"/>
          </w:tcPr>
          <w:p w:rsidR="00D560B5" w:rsidRPr="0084029E" w:rsidRDefault="00333921" w:rsidP="004F3A58">
            <w:pPr>
              <w:widowControl w:val="0"/>
              <w:jc w:val="center"/>
              <w:rPr>
                <w:sz w:val="22"/>
                <w:szCs w:val="22"/>
              </w:rPr>
            </w:pPr>
            <w:r w:rsidRPr="0084029E">
              <w:rPr>
                <w:sz w:val="22"/>
                <w:szCs w:val="22"/>
              </w:rPr>
              <w:t>9</w:t>
            </w:r>
          </w:p>
        </w:tc>
      </w:tr>
      <w:tr w:rsidR="00D560B5" w:rsidRPr="0084029E" w:rsidTr="00A259D6">
        <w:trPr>
          <w:trHeight w:val="414"/>
        </w:trPr>
        <w:tc>
          <w:tcPr>
            <w:tcW w:w="6462" w:type="dxa"/>
            <w:gridSpan w:val="2"/>
            <w:vAlign w:val="center"/>
          </w:tcPr>
          <w:p w:rsidR="00D560B5" w:rsidRPr="0084029E" w:rsidRDefault="00D560B5" w:rsidP="004F3A58">
            <w:pPr>
              <w:widowControl w:val="0"/>
              <w:rPr>
                <w:sz w:val="22"/>
                <w:szCs w:val="22"/>
              </w:rPr>
            </w:pPr>
            <w:r w:rsidRPr="0084029E">
              <w:rPr>
                <w:sz w:val="22"/>
                <w:szCs w:val="22"/>
              </w:rPr>
              <w:t>Внеаудиторная работа (всего), в том числе:</w:t>
            </w:r>
          </w:p>
        </w:tc>
        <w:tc>
          <w:tcPr>
            <w:tcW w:w="1858" w:type="dxa"/>
            <w:vAlign w:val="center"/>
          </w:tcPr>
          <w:p w:rsidR="00D560B5" w:rsidRPr="0084029E" w:rsidRDefault="00D560B5" w:rsidP="004F3A58">
            <w:pPr>
              <w:widowControl w:val="0"/>
              <w:jc w:val="center"/>
              <w:rPr>
                <w:sz w:val="22"/>
                <w:szCs w:val="22"/>
              </w:rPr>
            </w:pPr>
          </w:p>
        </w:tc>
        <w:tc>
          <w:tcPr>
            <w:tcW w:w="1262" w:type="dxa"/>
            <w:vAlign w:val="center"/>
          </w:tcPr>
          <w:p w:rsidR="00D560B5" w:rsidRPr="0084029E" w:rsidRDefault="00D560B5" w:rsidP="004F3A58">
            <w:pPr>
              <w:widowControl w:val="0"/>
              <w:jc w:val="center"/>
              <w:rPr>
                <w:sz w:val="22"/>
                <w:szCs w:val="22"/>
              </w:rPr>
            </w:pPr>
          </w:p>
        </w:tc>
      </w:tr>
      <w:tr w:rsidR="00D560B5" w:rsidRPr="0084029E" w:rsidTr="00A259D6">
        <w:trPr>
          <w:trHeight w:val="207"/>
        </w:trPr>
        <w:tc>
          <w:tcPr>
            <w:tcW w:w="6462" w:type="dxa"/>
            <w:gridSpan w:val="2"/>
            <w:vAlign w:val="center"/>
          </w:tcPr>
          <w:p w:rsidR="00D560B5" w:rsidRPr="0084029E" w:rsidRDefault="00D560B5" w:rsidP="004F3A58">
            <w:pPr>
              <w:widowControl w:val="0"/>
              <w:ind w:left="120"/>
              <w:rPr>
                <w:sz w:val="22"/>
                <w:szCs w:val="22"/>
              </w:rPr>
            </w:pPr>
            <w:r w:rsidRPr="0084029E">
              <w:rPr>
                <w:sz w:val="22"/>
                <w:szCs w:val="22"/>
              </w:rPr>
              <w:t>Консультации</w:t>
            </w:r>
          </w:p>
        </w:tc>
        <w:tc>
          <w:tcPr>
            <w:tcW w:w="1858" w:type="dxa"/>
            <w:vAlign w:val="center"/>
          </w:tcPr>
          <w:p w:rsidR="00D560B5" w:rsidRPr="0084029E" w:rsidRDefault="00D560B5" w:rsidP="004F3A58">
            <w:pPr>
              <w:widowControl w:val="0"/>
              <w:jc w:val="center"/>
              <w:rPr>
                <w:sz w:val="22"/>
                <w:szCs w:val="22"/>
              </w:rPr>
            </w:pPr>
          </w:p>
        </w:tc>
        <w:tc>
          <w:tcPr>
            <w:tcW w:w="1262" w:type="dxa"/>
            <w:vAlign w:val="center"/>
          </w:tcPr>
          <w:p w:rsidR="00D560B5" w:rsidRPr="0084029E" w:rsidRDefault="00D560B5" w:rsidP="004F3A58">
            <w:pPr>
              <w:widowControl w:val="0"/>
              <w:jc w:val="center"/>
              <w:rPr>
                <w:sz w:val="22"/>
                <w:szCs w:val="22"/>
              </w:rPr>
            </w:pPr>
          </w:p>
        </w:tc>
      </w:tr>
      <w:tr w:rsidR="00D560B5" w:rsidRPr="0084029E" w:rsidTr="00A259D6">
        <w:trPr>
          <w:trHeight w:val="400"/>
        </w:trPr>
        <w:tc>
          <w:tcPr>
            <w:tcW w:w="6462" w:type="dxa"/>
            <w:gridSpan w:val="2"/>
            <w:vAlign w:val="center"/>
          </w:tcPr>
          <w:p w:rsidR="00D560B5" w:rsidRPr="0084029E" w:rsidRDefault="00D560B5" w:rsidP="004F3A58">
            <w:pPr>
              <w:widowControl w:val="0"/>
              <w:rPr>
                <w:sz w:val="22"/>
                <w:szCs w:val="22"/>
              </w:rPr>
            </w:pPr>
            <w:r w:rsidRPr="0084029E">
              <w:rPr>
                <w:sz w:val="22"/>
                <w:szCs w:val="22"/>
              </w:rPr>
              <w:t>Самостоятельная работа обучающихся (</w:t>
            </w:r>
            <w:proofErr w:type="gramStart"/>
            <w:r w:rsidRPr="0084029E">
              <w:rPr>
                <w:sz w:val="22"/>
                <w:szCs w:val="22"/>
              </w:rPr>
              <w:t>СР</w:t>
            </w:r>
            <w:proofErr w:type="gramEnd"/>
            <w:r w:rsidRPr="0084029E">
              <w:rPr>
                <w:sz w:val="22"/>
                <w:szCs w:val="22"/>
              </w:rPr>
              <w:t>)</w:t>
            </w:r>
          </w:p>
        </w:tc>
        <w:tc>
          <w:tcPr>
            <w:tcW w:w="1858" w:type="dxa"/>
            <w:vAlign w:val="center"/>
          </w:tcPr>
          <w:p w:rsidR="00D560B5" w:rsidRPr="0084029E" w:rsidRDefault="00223A51" w:rsidP="004F3A58">
            <w:pPr>
              <w:widowControl w:val="0"/>
              <w:jc w:val="center"/>
              <w:rPr>
                <w:sz w:val="22"/>
                <w:szCs w:val="22"/>
              </w:rPr>
            </w:pPr>
            <w:r>
              <w:rPr>
                <w:sz w:val="22"/>
                <w:szCs w:val="22"/>
              </w:rPr>
              <w:t>70</w:t>
            </w:r>
          </w:p>
        </w:tc>
        <w:tc>
          <w:tcPr>
            <w:tcW w:w="1262" w:type="dxa"/>
            <w:vAlign w:val="center"/>
          </w:tcPr>
          <w:p w:rsidR="00D560B5" w:rsidRPr="0084029E" w:rsidRDefault="00223A51" w:rsidP="004F3A58">
            <w:pPr>
              <w:widowControl w:val="0"/>
              <w:jc w:val="center"/>
              <w:rPr>
                <w:sz w:val="22"/>
                <w:szCs w:val="22"/>
              </w:rPr>
            </w:pPr>
            <w:r>
              <w:rPr>
                <w:sz w:val="22"/>
                <w:szCs w:val="22"/>
              </w:rPr>
              <w:t>70</w:t>
            </w:r>
          </w:p>
        </w:tc>
      </w:tr>
      <w:tr w:rsidR="00D560B5" w:rsidRPr="0084029E" w:rsidTr="00A259D6">
        <w:trPr>
          <w:trHeight w:val="222"/>
        </w:trPr>
        <w:tc>
          <w:tcPr>
            <w:tcW w:w="3930" w:type="dxa"/>
            <w:vAlign w:val="center"/>
          </w:tcPr>
          <w:p w:rsidR="00D560B5" w:rsidRPr="0084029E" w:rsidRDefault="00D560B5" w:rsidP="004F3A58">
            <w:pPr>
              <w:tabs>
                <w:tab w:val="left" w:pos="1134"/>
              </w:tabs>
              <w:rPr>
                <w:sz w:val="22"/>
                <w:szCs w:val="22"/>
              </w:rPr>
            </w:pPr>
            <w:r w:rsidRPr="0084029E">
              <w:rPr>
                <w:sz w:val="22"/>
                <w:szCs w:val="22"/>
              </w:rPr>
              <w:t>Вид промежуточной аттестации</w:t>
            </w:r>
          </w:p>
        </w:tc>
        <w:tc>
          <w:tcPr>
            <w:tcW w:w="2532" w:type="dxa"/>
            <w:vAlign w:val="center"/>
          </w:tcPr>
          <w:p w:rsidR="00D560B5" w:rsidRPr="0084029E" w:rsidRDefault="00D560B5" w:rsidP="004F3A58">
            <w:pPr>
              <w:tabs>
                <w:tab w:val="left" w:pos="1134"/>
              </w:tabs>
              <w:rPr>
                <w:sz w:val="22"/>
                <w:szCs w:val="22"/>
              </w:rPr>
            </w:pPr>
            <w:proofErr w:type="spellStart"/>
            <w:r w:rsidRPr="0084029E">
              <w:rPr>
                <w:sz w:val="22"/>
                <w:szCs w:val="22"/>
              </w:rPr>
              <w:t>Диф</w:t>
            </w:r>
            <w:proofErr w:type="spellEnd"/>
            <w:r w:rsidRPr="0084029E">
              <w:rPr>
                <w:sz w:val="22"/>
                <w:szCs w:val="22"/>
              </w:rPr>
              <w:t>. зачет</w:t>
            </w:r>
          </w:p>
        </w:tc>
        <w:tc>
          <w:tcPr>
            <w:tcW w:w="1858" w:type="dxa"/>
            <w:vAlign w:val="center"/>
          </w:tcPr>
          <w:p w:rsidR="00D560B5" w:rsidRPr="0084029E" w:rsidRDefault="00D560B5" w:rsidP="004F3A58">
            <w:pPr>
              <w:tabs>
                <w:tab w:val="left" w:pos="1134"/>
              </w:tabs>
              <w:jc w:val="center"/>
              <w:rPr>
                <w:sz w:val="22"/>
                <w:szCs w:val="22"/>
              </w:rPr>
            </w:pPr>
            <w:r w:rsidRPr="0084029E">
              <w:rPr>
                <w:sz w:val="22"/>
                <w:szCs w:val="22"/>
              </w:rPr>
              <w:t>2</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2</w:t>
            </w:r>
          </w:p>
        </w:tc>
      </w:tr>
      <w:tr w:rsidR="00D560B5" w:rsidRPr="0084029E" w:rsidTr="00A259D6">
        <w:trPr>
          <w:trHeight w:val="222"/>
        </w:trPr>
        <w:tc>
          <w:tcPr>
            <w:tcW w:w="3930" w:type="dxa"/>
            <w:vMerge w:val="restart"/>
            <w:vAlign w:val="center"/>
          </w:tcPr>
          <w:p w:rsidR="00D560B5" w:rsidRPr="0084029E" w:rsidRDefault="00D560B5" w:rsidP="004F3A58">
            <w:pPr>
              <w:tabs>
                <w:tab w:val="left" w:pos="1134"/>
              </w:tabs>
              <w:rPr>
                <w:sz w:val="22"/>
                <w:szCs w:val="22"/>
              </w:rPr>
            </w:pPr>
            <w:r w:rsidRPr="0084029E">
              <w:rPr>
                <w:sz w:val="22"/>
                <w:szCs w:val="22"/>
              </w:rPr>
              <w:t>ИТОГО: Общая трудоемкость</w:t>
            </w:r>
          </w:p>
        </w:tc>
        <w:tc>
          <w:tcPr>
            <w:tcW w:w="2532" w:type="dxa"/>
            <w:vAlign w:val="center"/>
          </w:tcPr>
          <w:p w:rsidR="00D560B5" w:rsidRPr="0084029E" w:rsidRDefault="00D560B5" w:rsidP="004F3A58">
            <w:pPr>
              <w:tabs>
                <w:tab w:val="left" w:pos="1134"/>
              </w:tabs>
              <w:jc w:val="center"/>
              <w:rPr>
                <w:sz w:val="22"/>
                <w:szCs w:val="22"/>
              </w:rPr>
            </w:pPr>
            <w:r w:rsidRPr="0084029E">
              <w:rPr>
                <w:sz w:val="22"/>
                <w:szCs w:val="22"/>
              </w:rPr>
              <w:t>час.</w:t>
            </w:r>
          </w:p>
        </w:tc>
        <w:tc>
          <w:tcPr>
            <w:tcW w:w="1858" w:type="dxa"/>
            <w:vAlign w:val="center"/>
          </w:tcPr>
          <w:p w:rsidR="00D560B5" w:rsidRPr="0084029E" w:rsidRDefault="00D560B5" w:rsidP="004F3A58">
            <w:pPr>
              <w:tabs>
                <w:tab w:val="left" w:pos="1134"/>
              </w:tabs>
              <w:jc w:val="center"/>
              <w:rPr>
                <w:sz w:val="22"/>
                <w:szCs w:val="22"/>
              </w:rPr>
            </w:pPr>
            <w:r w:rsidRPr="0084029E">
              <w:rPr>
                <w:sz w:val="22"/>
                <w:szCs w:val="22"/>
              </w:rPr>
              <w:t>108</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108</w:t>
            </w:r>
          </w:p>
        </w:tc>
      </w:tr>
      <w:tr w:rsidR="00D560B5" w:rsidRPr="0084029E" w:rsidTr="00A259D6">
        <w:trPr>
          <w:trHeight w:val="222"/>
        </w:trPr>
        <w:tc>
          <w:tcPr>
            <w:tcW w:w="3930" w:type="dxa"/>
            <w:vMerge/>
            <w:vAlign w:val="center"/>
          </w:tcPr>
          <w:p w:rsidR="00D560B5" w:rsidRPr="0084029E" w:rsidRDefault="00D560B5" w:rsidP="004F3A58">
            <w:pPr>
              <w:tabs>
                <w:tab w:val="left" w:pos="1134"/>
              </w:tabs>
              <w:jc w:val="center"/>
              <w:rPr>
                <w:sz w:val="22"/>
                <w:szCs w:val="22"/>
              </w:rPr>
            </w:pPr>
          </w:p>
        </w:tc>
        <w:tc>
          <w:tcPr>
            <w:tcW w:w="2532" w:type="dxa"/>
            <w:vAlign w:val="center"/>
          </w:tcPr>
          <w:p w:rsidR="00D560B5" w:rsidRPr="0084029E" w:rsidRDefault="00D560B5" w:rsidP="004F3A58">
            <w:pPr>
              <w:tabs>
                <w:tab w:val="left" w:pos="1134"/>
              </w:tabs>
              <w:ind w:left="120"/>
              <w:jc w:val="center"/>
              <w:rPr>
                <w:sz w:val="22"/>
                <w:szCs w:val="22"/>
              </w:rPr>
            </w:pPr>
            <w:r w:rsidRPr="0084029E">
              <w:rPr>
                <w:sz w:val="22"/>
                <w:szCs w:val="22"/>
              </w:rPr>
              <w:t>ЗЕТ</w:t>
            </w:r>
          </w:p>
        </w:tc>
        <w:tc>
          <w:tcPr>
            <w:tcW w:w="1858" w:type="dxa"/>
            <w:vAlign w:val="center"/>
          </w:tcPr>
          <w:p w:rsidR="00D560B5" w:rsidRPr="0084029E" w:rsidRDefault="00D560B5" w:rsidP="004F3A58">
            <w:pPr>
              <w:tabs>
                <w:tab w:val="left" w:pos="1134"/>
              </w:tabs>
              <w:jc w:val="center"/>
              <w:rPr>
                <w:sz w:val="22"/>
                <w:szCs w:val="22"/>
              </w:rPr>
            </w:pPr>
            <w:r w:rsidRPr="0084029E">
              <w:rPr>
                <w:sz w:val="22"/>
                <w:szCs w:val="22"/>
              </w:rPr>
              <w:t>3</w:t>
            </w:r>
          </w:p>
        </w:tc>
        <w:tc>
          <w:tcPr>
            <w:tcW w:w="1262" w:type="dxa"/>
            <w:vAlign w:val="center"/>
          </w:tcPr>
          <w:p w:rsidR="00D560B5" w:rsidRPr="0084029E" w:rsidRDefault="00D560B5" w:rsidP="004F3A58">
            <w:pPr>
              <w:tabs>
                <w:tab w:val="left" w:pos="1134"/>
              </w:tabs>
              <w:jc w:val="center"/>
              <w:rPr>
                <w:sz w:val="22"/>
                <w:szCs w:val="22"/>
              </w:rPr>
            </w:pPr>
            <w:r w:rsidRPr="0084029E">
              <w:rPr>
                <w:sz w:val="22"/>
                <w:szCs w:val="22"/>
              </w:rPr>
              <w:t>3</w:t>
            </w:r>
          </w:p>
        </w:tc>
      </w:tr>
    </w:tbl>
    <w:p w:rsidR="00D560B5" w:rsidRPr="0084029E" w:rsidRDefault="00D560B5" w:rsidP="004F3A58">
      <w:pPr>
        <w:tabs>
          <w:tab w:val="left" w:pos="1134"/>
        </w:tabs>
        <w:spacing w:after="0" w:line="240" w:lineRule="auto"/>
        <w:jc w:val="both"/>
        <w:rPr>
          <w:rFonts w:ascii="Times New Roman" w:eastAsia="Times New Roman" w:hAnsi="Times New Roman" w:cs="Times New Roman"/>
          <w:b/>
          <w:bCs/>
          <w:lang w:eastAsia="ru-RU"/>
        </w:rPr>
      </w:pPr>
    </w:p>
    <w:p w:rsidR="00F63348" w:rsidRDefault="00D560B5" w:rsidP="004F3A58">
      <w:pPr>
        <w:spacing w:after="0" w:line="240" w:lineRule="auto"/>
        <w:jc w:val="both"/>
        <w:rPr>
          <w:rFonts w:ascii="Times New Roman" w:eastAsia="Times New Roman" w:hAnsi="Times New Roman" w:cs="Times New Roman"/>
          <w:lang w:eastAsia="zh-CN"/>
        </w:rPr>
      </w:pPr>
      <w:r w:rsidRPr="0084029E">
        <w:rPr>
          <w:rFonts w:ascii="Times New Roman" w:eastAsia="Times New Roman" w:hAnsi="Times New Roman" w:cs="Times New Roman"/>
          <w:b/>
          <w:bCs/>
          <w:lang w:eastAsia="ru-RU"/>
        </w:rPr>
        <w:t xml:space="preserve">Место дисциплины в структуре образовательной программы: </w:t>
      </w:r>
      <w:r w:rsidRPr="0084029E">
        <w:rPr>
          <w:rFonts w:ascii="Times New Roman" w:eastAsia="Times New Roman" w:hAnsi="Times New Roman" w:cs="Times New Roman"/>
          <w:lang w:eastAsia="ru-RU"/>
        </w:rPr>
        <w:t>Дисциплина «</w:t>
      </w:r>
      <w:r w:rsidRPr="0084029E">
        <w:rPr>
          <w:rFonts w:ascii="Times New Roman" w:eastAsia="Times New Roman" w:hAnsi="Times New Roman" w:cs="Times New Roman"/>
          <w:bCs/>
          <w:lang w:eastAsia="ru-RU"/>
        </w:rPr>
        <w:t>Токсикология и гигиеническое нормирование</w:t>
      </w:r>
      <w:r w:rsidRPr="0084029E">
        <w:rPr>
          <w:rFonts w:ascii="Times New Roman" w:eastAsia="Times New Roman" w:hAnsi="Times New Roman" w:cs="Times New Roman"/>
          <w:lang w:eastAsia="ru-RU"/>
        </w:rPr>
        <w:t>» относится к дисциплинам по выбору Блока 2 «Образовательный компонент» программы подготовки научных и научно-педагогических кадров в аспирантуре в качестве по специальности</w:t>
      </w:r>
      <w:r w:rsidR="006B00FB">
        <w:rPr>
          <w:rFonts w:ascii="Times New Roman" w:eastAsia="Times New Roman" w:hAnsi="Times New Roman" w:cs="Times New Roman"/>
          <w:lang w:eastAsia="ru-RU"/>
        </w:rPr>
        <w:t xml:space="preserve"> 3.2.4. Медицина труда</w:t>
      </w:r>
      <w:r w:rsidRPr="0084029E">
        <w:rPr>
          <w:rFonts w:ascii="Times New Roman" w:eastAsia="Times New Roman" w:hAnsi="Times New Roman" w:cs="Times New Roman"/>
          <w:lang w:eastAsia="ru-RU"/>
        </w:rPr>
        <w:t xml:space="preserve">. </w:t>
      </w:r>
      <w:r w:rsidR="00F63348" w:rsidRPr="0084029E">
        <w:rPr>
          <w:rFonts w:ascii="Times New Roman" w:eastAsia="Times New Roman" w:hAnsi="Times New Roman" w:cs="Times New Roman"/>
          <w:lang w:eastAsia="zh-CN"/>
        </w:rPr>
        <w:t>Дисциплина базируется на знаниях, имеющихся у аспирантов после получения высшего профессионального образования по направлениям подготовки «Медико-профилактическое дело», «Лечебное дело», «Педиатрия» и другим направлениям подготовки медико-биологического профиля</w:t>
      </w:r>
      <w:r w:rsidR="00F63348" w:rsidRPr="0084029E">
        <w:rPr>
          <w:rFonts w:ascii="Times New Roman" w:eastAsia="Times New Roman" w:hAnsi="Times New Roman" w:cs="Times New Roman"/>
          <w:color w:val="000000"/>
          <w:lang w:eastAsia="zh-CN"/>
        </w:rPr>
        <w:t xml:space="preserve">. </w:t>
      </w:r>
      <w:r w:rsidR="00F63348" w:rsidRPr="0084029E">
        <w:rPr>
          <w:rFonts w:ascii="Times New Roman" w:eastAsia="Times New Roman" w:hAnsi="Times New Roman" w:cs="Times New Roman"/>
          <w:lang w:eastAsia="zh-CN"/>
        </w:rPr>
        <w:t>Для качественного усвоения дисциплины аспирант должен знать гигиену, общую биологию, физиологию человека и животных, психофизиологию, химию окружающей среды, промышленную экологию, медицинскую статистику, биоэтику, информатику в объеме курса специалитета, уметь пользоваться научной литературой.</w:t>
      </w:r>
    </w:p>
    <w:p w:rsidR="003A5865" w:rsidRPr="0084029E" w:rsidRDefault="003A5865" w:rsidP="004F3A58">
      <w:pPr>
        <w:spacing w:after="0" w:line="240" w:lineRule="auto"/>
        <w:jc w:val="both"/>
        <w:rPr>
          <w:rFonts w:ascii="Times New Roman" w:eastAsia="Times New Roman" w:hAnsi="Times New Roman" w:cs="Times New Roman"/>
          <w:lang w:eastAsia="zh-CN"/>
        </w:rPr>
      </w:pPr>
    </w:p>
    <w:p w:rsidR="003A5865" w:rsidRPr="003A5865" w:rsidRDefault="003A5865" w:rsidP="003A5865">
      <w:pPr>
        <w:jc w:val="both"/>
        <w:rPr>
          <w:rFonts w:ascii="Times New Roman" w:eastAsia="Calibri" w:hAnsi="Times New Roman" w:cs="Times New Roman"/>
        </w:rPr>
      </w:pPr>
      <w:r w:rsidRPr="003A5865">
        <w:rPr>
          <w:rFonts w:ascii="Times New Roman" w:eastAsia="Calibri" w:hAnsi="Times New Roman" w:cs="Times New Roman"/>
          <w:b/>
          <w:bCs/>
        </w:rPr>
        <w:t>Цель дисциплины:</w:t>
      </w:r>
      <w:r w:rsidRPr="003A5865">
        <w:rPr>
          <w:rFonts w:ascii="Times New Roman" w:eastAsia="Calibri" w:hAnsi="Times New Roman" w:cs="Times New Roman"/>
        </w:rPr>
        <w:t xml:space="preserve"> Приобретение знаний по основам токсикологии, представлений о законодательной базе гигиенического нормирования, усвоение общих принципов оценки токсичности и опасности вредных химических веществ, умение анализировать и оценивать основные показатели </w:t>
      </w:r>
      <w:proofErr w:type="spellStart"/>
      <w:r w:rsidRPr="003A5865">
        <w:rPr>
          <w:rFonts w:ascii="Times New Roman" w:eastAsia="Calibri" w:hAnsi="Times New Roman" w:cs="Times New Roman"/>
        </w:rPr>
        <w:t>токсикометрии</w:t>
      </w:r>
      <w:proofErr w:type="spellEnd"/>
      <w:r w:rsidRPr="003A5865">
        <w:rPr>
          <w:rFonts w:ascii="Times New Roman" w:eastAsia="Calibri" w:hAnsi="Times New Roman" w:cs="Times New Roman"/>
        </w:rPr>
        <w:t>.</w:t>
      </w:r>
    </w:p>
    <w:p w:rsidR="003A5865" w:rsidRPr="003A5865" w:rsidRDefault="003A5865" w:rsidP="003A5865">
      <w:pPr>
        <w:spacing w:after="0"/>
        <w:rPr>
          <w:rFonts w:ascii="Times New Roman" w:eastAsia="Calibri" w:hAnsi="Times New Roman" w:cs="Times New Roman"/>
          <w:b/>
        </w:rPr>
      </w:pPr>
      <w:r w:rsidRPr="003A5865">
        <w:rPr>
          <w:rFonts w:ascii="Times New Roman" w:eastAsia="Calibri" w:hAnsi="Times New Roman" w:cs="Times New Roman"/>
          <w:b/>
        </w:rPr>
        <w:t>Задачи</w:t>
      </w:r>
      <w:r w:rsidRPr="003A5865">
        <w:rPr>
          <w:rFonts w:ascii="Times New Roman" w:eastAsia="Calibri" w:hAnsi="Times New Roman" w:cs="Times New Roman"/>
          <w:b/>
        </w:rPr>
        <w:t xml:space="preserve"> дисциплины</w:t>
      </w:r>
      <w:r w:rsidRPr="003A5865">
        <w:rPr>
          <w:rFonts w:ascii="Times New Roman" w:eastAsia="Calibri" w:hAnsi="Times New Roman" w:cs="Times New Roman"/>
          <w:b/>
        </w:rPr>
        <w:t>:</w:t>
      </w:r>
    </w:p>
    <w:p w:rsidR="003A5865" w:rsidRPr="003A5865" w:rsidRDefault="003A5865" w:rsidP="003A5865">
      <w:pPr>
        <w:spacing w:after="0"/>
        <w:ind w:firstLine="709"/>
        <w:jc w:val="both"/>
        <w:rPr>
          <w:rFonts w:ascii="Times New Roman" w:eastAsia="Calibri" w:hAnsi="Times New Roman" w:cs="Times New Roman"/>
        </w:rPr>
      </w:pPr>
      <w:r w:rsidRPr="003A5865">
        <w:rPr>
          <w:rFonts w:ascii="Times New Roman" w:eastAsia="Calibri" w:hAnsi="Times New Roman" w:cs="Times New Roman"/>
        </w:rPr>
        <w:t xml:space="preserve">- раскрытие основ, содержания и принципов современных подходов к направлениям токсикологической науки; </w:t>
      </w:r>
    </w:p>
    <w:p w:rsidR="003A5865" w:rsidRPr="003A5865" w:rsidRDefault="003A5865" w:rsidP="003A5865">
      <w:pPr>
        <w:spacing w:after="0"/>
        <w:ind w:firstLine="709"/>
        <w:jc w:val="both"/>
        <w:rPr>
          <w:rFonts w:ascii="Times New Roman" w:eastAsia="Calibri" w:hAnsi="Times New Roman" w:cs="Times New Roman"/>
        </w:rPr>
      </w:pPr>
      <w:r w:rsidRPr="003A5865">
        <w:rPr>
          <w:rFonts w:ascii="Times New Roman" w:eastAsia="Calibri" w:hAnsi="Times New Roman" w:cs="Times New Roman"/>
        </w:rPr>
        <w:t>- формирование знаний в области теоретических и методических основ оценки степени токсичности и опасности химических соединений и изучения отдаленных последствий воздействия;</w:t>
      </w:r>
    </w:p>
    <w:p w:rsidR="003A5865" w:rsidRPr="003A5865" w:rsidRDefault="003A5865" w:rsidP="003A5865">
      <w:pPr>
        <w:spacing w:after="0"/>
        <w:ind w:firstLine="709"/>
        <w:jc w:val="both"/>
        <w:rPr>
          <w:rFonts w:ascii="Times New Roman" w:eastAsia="Calibri" w:hAnsi="Times New Roman" w:cs="Times New Roman"/>
        </w:rPr>
      </w:pPr>
      <w:r w:rsidRPr="003A5865">
        <w:rPr>
          <w:rFonts w:ascii="Times New Roman" w:eastAsia="Calibri" w:hAnsi="Times New Roman" w:cs="Times New Roman"/>
        </w:rPr>
        <w:t>- изучение теории и современных подходов к санитарно-гигиеническому нормированию вредных химических факторов;</w:t>
      </w:r>
    </w:p>
    <w:p w:rsidR="003A5865" w:rsidRPr="003A5865" w:rsidRDefault="003A5865" w:rsidP="003A5865">
      <w:pPr>
        <w:spacing w:after="0"/>
        <w:ind w:firstLine="709"/>
        <w:jc w:val="both"/>
        <w:rPr>
          <w:rFonts w:ascii="Times New Roman" w:eastAsia="Calibri" w:hAnsi="Times New Roman" w:cs="Times New Roman"/>
        </w:rPr>
      </w:pPr>
      <w:r w:rsidRPr="003A5865">
        <w:rPr>
          <w:rFonts w:ascii="Times New Roman" w:eastAsia="Calibri" w:hAnsi="Times New Roman" w:cs="Times New Roman"/>
        </w:rPr>
        <w:t xml:space="preserve">- приобретение навыков оценки и расчета предельно допустимых концентраций и ориентировочно безопасных уровней воздействия факторов окружающей среды; </w:t>
      </w:r>
    </w:p>
    <w:p w:rsidR="003A5865" w:rsidRPr="003A5865" w:rsidRDefault="003A5865" w:rsidP="003A5865">
      <w:pPr>
        <w:spacing w:after="0"/>
        <w:ind w:firstLine="709"/>
        <w:rPr>
          <w:rFonts w:ascii="Times New Roman" w:eastAsia="Calibri" w:hAnsi="Times New Roman" w:cs="Times New Roman"/>
        </w:rPr>
      </w:pPr>
      <w:r w:rsidRPr="003A5865">
        <w:rPr>
          <w:rFonts w:ascii="Times New Roman" w:eastAsia="Calibri" w:hAnsi="Times New Roman" w:cs="Times New Roman"/>
        </w:rPr>
        <w:t>- умение использовать конкретные методы, подходы для определения токсикологических характеристик химических соединений;</w:t>
      </w:r>
    </w:p>
    <w:p w:rsidR="003A5865" w:rsidRPr="003A5865" w:rsidRDefault="003A5865" w:rsidP="003A5865">
      <w:pPr>
        <w:spacing w:after="0"/>
        <w:ind w:firstLine="709"/>
        <w:jc w:val="both"/>
        <w:rPr>
          <w:rFonts w:ascii="Times New Roman" w:eastAsia="Calibri" w:hAnsi="Times New Roman" w:cs="Times New Roman"/>
        </w:rPr>
      </w:pPr>
      <w:r w:rsidRPr="003A5865">
        <w:rPr>
          <w:rFonts w:ascii="Times New Roman" w:eastAsia="Calibri" w:hAnsi="Times New Roman" w:cs="Times New Roman"/>
        </w:rPr>
        <w:t xml:space="preserve">- формирование навыков творческого использования приобретённых знаний для профессионального выполнения функций; </w:t>
      </w:r>
    </w:p>
    <w:p w:rsidR="003A5865" w:rsidRPr="003A5865" w:rsidRDefault="003A5865" w:rsidP="003A5865">
      <w:pPr>
        <w:spacing w:after="0"/>
        <w:ind w:firstLine="709"/>
        <w:jc w:val="both"/>
        <w:rPr>
          <w:rFonts w:ascii="Times New Roman" w:eastAsia="Calibri" w:hAnsi="Times New Roman" w:cs="Times New Roman"/>
        </w:rPr>
      </w:pPr>
      <w:r w:rsidRPr="003A5865">
        <w:rPr>
          <w:rFonts w:ascii="Times New Roman" w:eastAsia="Calibri" w:hAnsi="Times New Roman" w:cs="Times New Roman"/>
        </w:rPr>
        <w:t xml:space="preserve">-изучение специфики и механизмов токсического действия химических веществ, в </w:t>
      </w:r>
      <w:proofErr w:type="spellStart"/>
      <w:r w:rsidRPr="003A5865">
        <w:rPr>
          <w:rFonts w:ascii="Times New Roman" w:eastAsia="Calibri" w:hAnsi="Times New Roman" w:cs="Times New Roman"/>
        </w:rPr>
        <w:t>т.ч</w:t>
      </w:r>
      <w:proofErr w:type="spellEnd"/>
      <w:r w:rsidRPr="003A5865">
        <w:rPr>
          <w:rFonts w:ascii="Times New Roman" w:eastAsia="Calibri" w:hAnsi="Times New Roman" w:cs="Times New Roman"/>
        </w:rPr>
        <w:t>.  алкоголя, наркотиков, табачного дыма, некоторых лекарств и продуктов питания;</w:t>
      </w:r>
    </w:p>
    <w:p w:rsidR="003A5865" w:rsidRPr="003A5865" w:rsidRDefault="003A5865" w:rsidP="003A5865">
      <w:pPr>
        <w:spacing w:after="0"/>
        <w:ind w:firstLine="709"/>
        <w:jc w:val="both"/>
        <w:rPr>
          <w:rFonts w:ascii="Times New Roman" w:eastAsia="Calibri" w:hAnsi="Times New Roman" w:cs="Times New Roman"/>
        </w:rPr>
      </w:pPr>
      <w:r w:rsidRPr="003A5865">
        <w:rPr>
          <w:rFonts w:ascii="Times New Roman" w:eastAsia="Calibri" w:hAnsi="Times New Roman" w:cs="Times New Roman"/>
        </w:rPr>
        <w:t>-формирование компетенций аспирантов в рамках образовательной программы послевузовского образования.</w:t>
      </w:r>
    </w:p>
    <w:p w:rsidR="003A5865" w:rsidRPr="003A5865" w:rsidRDefault="003A5865" w:rsidP="003A5865">
      <w:pPr>
        <w:tabs>
          <w:tab w:val="left" w:pos="1134"/>
        </w:tabs>
        <w:autoSpaceDE w:val="0"/>
        <w:autoSpaceDN w:val="0"/>
        <w:adjustRightInd w:val="0"/>
        <w:spacing w:after="0" w:line="240" w:lineRule="auto"/>
        <w:ind w:firstLine="709"/>
        <w:jc w:val="center"/>
        <w:rPr>
          <w:rFonts w:ascii="Times New Roman" w:eastAsia="Calibri" w:hAnsi="Times New Roman" w:cs="Times New Roman"/>
        </w:rPr>
      </w:pPr>
    </w:p>
    <w:p w:rsidR="003C7AEF" w:rsidRDefault="003C7AEF" w:rsidP="003A5865">
      <w:pPr>
        <w:tabs>
          <w:tab w:val="left" w:pos="1134"/>
        </w:tabs>
        <w:autoSpaceDE w:val="0"/>
        <w:autoSpaceDN w:val="0"/>
        <w:adjustRightInd w:val="0"/>
        <w:spacing w:after="0" w:line="240" w:lineRule="auto"/>
        <w:ind w:firstLine="709"/>
        <w:jc w:val="center"/>
        <w:rPr>
          <w:rFonts w:ascii="Times New Roman" w:eastAsia="Calibri" w:hAnsi="Times New Roman" w:cs="Times New Roman"/>
        </w:rPr>
      </w:pPr>
    </w:p>
    <w:p w:rsidR="003A5865" w:rsidRPr="003A5865" w:rsidRDefault="003A5865" w:rsidP="003C7AEF">
      <w:pPr>
        <w:tabs>
          <w:tab w:val="left" w:pos="1134"/>
        </w:tabs>
        <w:autoSpaceDE w:val="0"/>
        <w:autoSpaceDN w:val="0"/>
        <w:adjustRightInd w:val="0"/>
        <w:spacing w:line="240" w:lineRule="auto"/>
        <w:ind w:firstLine="709"/>
        <w:jc w:val="center"/>
        <w:rPr>
          <w:rFonts w:ascii="Times New Roman" w:eastAsia="Calibri" w:hAnsi="Times New Roman" w:cs="Times New Roman"/>
        </w:rPr>
      </w:pPr>
      <w:r w:rsidRPr="003A5865">
        <w:rPr>
          <w:rFonts w:ascii="Times New Roman" w:eastAsia="Calibri" w:hAnsi="Times New Roman" w:cs="Times New Roman"/>
        </w:rPr>
        <w:t>Содержание разделов дисциплины</w:t>
      </w:r>
    </w:p>
    <w:tbl>
      <w:tblPr>
        <w:tblW w:w="96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
        <w:gridCol w:w="3139"/>
        <w:gridCol w:w="5855"/>
      </w:tblGrid>
      <w:tr w:rsidR="003A5865" w:rsidRPr="003A5865" w:rsidTr="003C7AEF">
        <w:trPr>
          <w:trHeight w:val="875"/>
        </w:trPr>
        <w:tc>
          <w:tcPr>
            <w:tcW w:w="676" w:type="dxa"/>
            <w:vAlign w:val="center"/>
          </w:tcPr>
          <w:p w:rsidR="003A5865" w:rsidRPr="003A5865" w:rsidRDefault="003A5865" w:rsidP="003A5865">
            <w:pPr>
              <w:spacing w:after="0"/>
              <w:jc w:val="center"/>
              <w:rPr>
                <w:rFonts w:ascii="Times New Roman" w:eastAsia="Calibri" w:hAnsi="Times New Roman" w:cs="Times New Roman"/>
                <w:color w:val="000000"/>
              </w:rPr>
            </w:pPr>
            <w:r w:rsidRPr="003A5865">
              <w:rPr>
                <w:rFonts w:ascii="Times New Roman" w:eastAsia="Calibri" w:hAnsi="Times New Roman" w:cs="Times New Roman"/>
                <w:color w:val="000000"/>
              </w:rPr>
              <w:t xml:space="preserve">№ </w:t>
            </w:r>
            <w:proofErr w:type="gramStart"/>
            <w:r w:rsidRPr="003A5865">
              <w:rPr>
                <w:rFonts w:ascii="Times New Roman" w:eastAsia="Calibri" w:hAnsi="Times New Roman" w:cs="Times New Roman"/>
                <w:color w:val="000000"/>
              </w:rPr>
              <w:t>п</w:t>
            </w:r>
            <w:proofErr w:type="gramEnd"/>
            <w:r w:rsidRPr="003A5865">
              <w:rPr>
                <w:rFonts w:ascii="Times New Roman" w:eastAsia="Calibri" w:hAnsi="Times New Roman" w:cs="Times New Roman"/>
                <w:color w:val="000000"/>
              </w:rPr>
              <w:t>/п</w:t>
            </w:r>
          </w:p>
        </w:tc>
        <w:tc>
          <w:tcPr>
            <w:tcW w:w="3139" w:type="dxa"/>
            <w:vAlign w:val="center"/>
          </w:tcPr>
          <w:p w:rsidR="003A5865" w:rsidRPr="003A5865" w:rsidRDefault="003A5865" w:rsidP="003A5865">
            <w:pPr>
              <w:spacing w:after="0"/>
              <w:jc w:val="center"/>
              <w:rPr>
                <w:rFonts w:ascii="Times New Roman" w:eastAsia="Calibri" w:hAnsi="Times New Roman" w:cs="Times New Roman"/>
                <w:color w:val="000000"/>
              </w:rPr>
            </w:pPr>
            <w:r w:rsidRPr="003A5865">
              <w:rPr>
                <w:rFonts w:ascii="Times New Roman" w:eastAsia="Calibri" w:hAnsi="Times New Roman" w:cs="Times New Roman"/>
                <w:color w:val="000000"/>
              </w:rPr>
              <w:t>Наименование</w:t>
            </w:r>
          </w:p>
          <w:p w:rsidR="003A5865" w:rsidRPr="003A5865" w:rsidRDefault="003A5865" w:rsidP="003A5865">
            <w:pPr>
              <w:spacing w:after="0"/>
              <w:jc w:val="center"/>
              <w:rPr>
                <w:rFonts w:ascii="Times New Roman" w:eastAsia="Calibri" w:hAnsi="Times New Roman" w:cs="Times New Roman"/>
                <w:color w:val="000000"/>
              </w:rPr>
            </w:pPr>
            <w:r w:rsidRPr="003A5865">
              <w:rPr>
                <w:rFonts w:ascii="Times New Roman" w:eastAsia="Calibri" w:hAnsi="Times New Roman" w:cs="Times New Roman"/>
                <w:color w:val="000000"/>
              </w:rPr>
              <w:t>раздела</w:t>
            </w:r>
          </w:p>
          <w:p w:rsidR="003A5865" w:rsidRPr="003A5865" w:rsidRDefault="003A5865" w:rsidP="003A5865">
            <w:pPr>
              <w:spacing w:after="0"/>
              <w:jc w:val="center"/>
              <w:rPr>
                <w:rFonts w:ascii="Times New Roman" w:eastAsia="Calibri" w:hAnsi="Times New Roman" w:cs="Times New Roman"/>
                <w:color w:val="000000"/>
              </w:rPr>
            </w:pPr>
            <w:r w:rsidRPr="003A5865">
              <w:rPr>
                <w:rFonts w:ascii="Times New Roman" w:eastAsia="Calibri" w:hAnsi="Times New Roman" w:cs="Times New Roman"/>
                <w:color w:val="000000"/>
              </w:rPr>
              <w:t>дисциплины</w:t>
            </w:r>
          </w:p>
        </w:tc>
        <w:tc>
          <w:tcPr>
            <w:tcW w:w="5855" w:type="dxa"/>
            <w:vAlign w:val="center"/>
          </w:tcPr>
          <w:p w:rsidR="003A5865" w:rsidRPr="003A5865" w:rsidRDefault="003A5865" w:rsidP="003A5865">
            <w:pPr>
              <w:spacing w:after="0"/>
              <w:jc w:val="center"/>
              <w:rPr>
                <w:rFonts w:ascii="Times New Roman" w:eastAsia="Calibri" w:hAnsi="Times New Roman" w:cs="Times New Roman"/>
                <w:color w:val="000000"/>
              </w:rPr>
            </w:pPr>
            <w:r w:rsidRPr="003A5865">
              <w:rPr>
                <w:rFonts w:ascii="Times New Roman" w:eastAsia="Calibri" w:hAnsi="Times New Roman" w:cs="Times New Roman"/>
                <w:color w:val="000000"/>
              </w:rPr>
              <w:t>Содержание раздела</w:t>
            </w:r>
          </w:p>
        </w:tc>
      </w:tr>
      <w:tr w:rsidR="003A5865" w:rsidRPr="003A5865" w:rsidTr="003C7AEF">
        <w:trPr>
          <w:trHeight w:val="286"/>
        </w:trPr>
        <w:tc>
          <w:tcPr>
            <w:tcW w:w="676" w:type="dxa"/>
            <w:vAlign w:val="center"/>
          </w:tcPr>
          <w:p w:rsidR="003A5865" w:rsidRPr="003A5865" w:rsidRDefault="003A5865" w:rsidP="003A5865">
            <w:pPr>
              <w:spacing w:after="0"/>
              <w:jc w:val="center"/>
              <w:rPr>
                <w:rFonts w:ascii="Times New Roman" w:eastAsia="Calibri" w:hAnsi="Times New Roman" w:cs="Times New Roman"/>
                <w:color w:val="000000"/>
              </w:rPr>
            </w:pPr>
            <w:r w:rsidRPr="003A5865">
              <w:rPr>
                <w:rFonts w:ascii="Times New Roman" w:eastAsia="Calibri" w:hAnsi="Times New Roman" w:cs="Times New Roman"/>
                <w:color w:val="000000"/>
              </w:rPr>
              <w:t>1</w:t>
            </w:r>
          </w:p>
        </w:tc>
        <w:tc>
          <w:tcPr>
            <w:tcW w:w="3139" w:type="dxa"/>
            <w:vAlign w:val="center"/>
          </w:tcPr>
          <w:p w:rsidR="003A5865" w:rsidRPr="003A5865" w:rsidRDefault="003A5865" w:rsidP="003A5865">
            <w:pPr>
              <w:spacing w:after="0"/>
              <w:jc w:val="center"/>
              <w:rPr>
                <w:rFonts w:ascii="Times New Roman" w:eastAsia="Calibri" w:hAnsi="Times New Roman" w:cs="Times New Roman"/>
                <w:color w:val="000000"/>
              </w:rPr>
            </w:pPr>
            <w:r w:rsidRPr="003A5865">
              <w:rPr>
                <w:rFonts w:ascii="Times New Roman" w:eastAsia="Calibri" w:hAnsi="Times New Roman" w:cs="Times New Roman"/>
                <w:color w:val="000000"/>
              </w:rPr>
              <w:t>2</w:t>
            </w:r>
          </w:p>
        </w:tc>
        <w:tc>
          <w:tcPr>
            <w:tcW w:w="5855" w:type="dxa"/>
            <w:vAlign w:val="center"/>
          </w:tcPr>
          <w:p w:rsidR="003A5865" w:rsidRPr="003A5865" w:rsidRDefault="003A5865" w:rsidP="003A5865">
            <w:pPr>
              <w:spacing w:after="0"/>
              <w:jc w:val="center"/>
              <w:rPr>
                <w:rFonts w:ascii="Times New Roman" w:eastAsia="Calibri" w:hAnsi="Times New Roman" w:cs="Times New Roman"/>
                <w:color w:val="000000"/>
              </w:rPr>
            </w:pPr>
            <w:r w:rsidRPr="003A5865">
              <w:rPr>
                <w:rFonts w:ascii="Times New Roman" w:eastAsia="Calibri" w:hAnsi="Times New Roman" w:cs="Times New Roman"/>
                <w:color w:val="000000"/>
              </w:rPr>
              <w:t>3</w:t>
            </w:r>
          </w:p>
        </w:tc>
      </w:tr>
      <w:tr w:rsidR="003A5865" w:rsidRPr="003A5865" w:rsidTr="003C7AEF">
        <w:trPr>
          <w:trHeight w:val="404"/>
        </w:trPr>
        <w:tc>
          <w:tcPr>
            <w:tcW w:w="676" w:type="dxa"/>
            <w:vMerge w:val="restart"/>
            <w:vAlign w:val="center"/>
          </w:tcPr>
          <w:p w:rsidR="003A5865" w:rsidRPr="003A5865" w:rsidRDefault="003A5865" w:rsidP="003C7AEF">
            <w:pPr>
              <w:rPr>
                <w:rFonts w:ascii="Times New Roman" w:eastAsia="Calibri" w:hAnsi="Times New Roman" w:cs="Times New Roman"/>
                <w:color w:val="000000"/>
              </w:rPr>
            </w:pPr>
            <w:r w:rsidRPr="003A5865">
              <w:rPr>
                <w:rFonts w:ascii="Times New Roman" w:eastAsia="Calibri" w:hAnsi="Times New Roman" w:cs="Times New Roman"/>
                <w:color w:val="000000"/>
              </w:rPr>
              <w:t>1.</w:t>
            </w:r>
          </w:p>
        </w:tc>
        <w:tc>
          <w:tcPr>
            <w:tcW w:w="3139" w:type="dxa"/>
            <w:vMerge w:val="restart"/>
            <w:vAlign w:val="center"/>
          </w:tcPr>
          <w:p w:rsidR="003A5865" w:rsidRPr="003A5865" w:rsidRDefault="003A5865" w:rsidP="003A5865">
            <w:pPr>
              <w:rPr>
                <w:rFonts w:ascii="Times New Roman" w:eastAsia="Calibri" w:hAnsi="Times New Roman" w:cs="Times New Roman"/>
                <w:color w:val="000000"/>
              </w:rPr>
            </w:pPr>
            <w:r w:rsidRPr="003A5865">
              <w:rPr>
                <w:rFonts w:ascii="Times New Roman" w:eastAsia="Calibri" w:hAnsi="Times New Roman" w:cs="Times New Roman"/>
              </w:rPr>
              <w:t xml:space="preserve">Введение в историю токсикологии; </w:t>
            </w:r>
            <w:r w:rsidRPr="003A5865">
              <w:rPr>
                <w:rFonts w:ascii="Times New Roman" w:eastAsia="Calibri" w:hAnsi="Times New Roman" w:cs="Times New Roman"/>
                <w:color w:val="000000"/>
              </w:rPr>
              <w:t>направления современной токсикологии</w:t>
            </w:r>
            <w:r w:rsidRPr="003A5865">
              <w:rPr>
                <w:rFonts w:ascii="Times New Roman" w:eastAsia="Calibri" w:hAnsi="Times New Roman" w:cs="Times New Roman"/>
              </w:rPr>
              <w:t xml:space="preserve"> </w:t>
            </w:r>
          </w:p>
        </w:tc>
        <w:tc>
          <w:tcPr>
            <w:tcW w:w="5855" w:type="dxa"/>
            <w:vAlign w:val="center"/>
          </w:tcPr>
          <w:p w:rsidR="003A5865" w:rsidRPr="003A5865" w:rsidRDefault="003A5865" w:rsidP="003A5865">
            <w:pPr>
              <w:rPr>
                <w:rFonts w:ascii="Times New Roman" w:eastAsia="Calibri" w:hAnsi="Times New Roman" w:cs="Times New Roman"/>
                <w:color w:val="000000"/>
              </w:rPr>
            </w:pPr>
            <w:r w:rsidRPr="003A5865">
              <w:rPr>
                <w:rFonts w:ascii="Times New Roman" w:eastAsia="Calibri" w:hAnsi="Times New Roman" w:cs="Times New Roman"/>
                <w:color w:val="000000"/>
              </w:rPr>
              <w:t>1.О</w:t>
            </w:r>
            <w:r w:rsidRPr="003A5865">
              <w:rPr>
                <w:rFonts w:ascii="Times New Roman" w:eastAsia="Calibri" w:hAnsi="Times New Roman" w:cs="Times New Roman"/>
              </w:rPr>
              <w:t>сновные этапы развития токсикологии как науки</w:t>
            </w:r>
            <w:r w:rsidRPr="003A5865">
              <w:rPr>
                <w:rFonts w:ascii="Times New Roman" w:eastAsia="Calibri" w:hAnsi="Times New Roman" w:cs="Times New Roman"/>
              </w:rPr>
              <w:t>.</w:t>
            </w:r>
          </w:p>
        </w:tc>
      </w:tr>
      <w:tr w:rsidR="003A5865" w:rsidRPr="003A5865" w:rsidTr="003C7AEF">
        <w:trPr>
          <w:trHeight w:val="403"/>
        </w:trPr>
        <w:tc>
          <w:tcPr>
            <w:tcW w:w="676" w:type="dxa"/>
            <w:vMerge/>
            <w:vAlign w:val="center"/>
          </w:tcPr>
          <w:p w:rsidR="003A5865" w:rsidRPr="003A5865" w:rsidRDefault="003A5865" w:rsidP="003C7AEF">
            <w:pPr>
              <w:rPr>
                <w:rFonts w:ascii="Times New Roman" w:eastAsia="Calibri" w:hAnsi="Times New Roman" w:cs="Times New Roman"/>
                <w:color w:val="000000"/>
              </w:rPr>
            </w:pPr>
          </w:p>
        </w:tc>
        <w:tc>
          <w:tcPr>
            <w:tcW w:w="3139" w:type="dxa"/>
            <w:vMerge/>
            <w:vAlign w:val="center"/>
          </w:tcPr>
          <w:p w:rsidR="003A5865" w:rsidRPr="003A5865" w:rsidRDefault="003A5865" w:rsidP="003A5865">
            <w:pPr>
              <w:rPr>
                <w:rFonts w:ascii="Times New Roman" w:eastAsia="Calibri" w:hAnsi="Times New Roman" w:cs="Times New Roman"/>
                <w:color w:val="000000"/>
              </w:rPr>
            </w:pPr>
          </w:p>
        </w:tc>
        <w:tc>
          <w:tcPr>
            <w:tcW w:w="5855" w:type="dxa"/>
            <w:vAlign w:val="center"/>
          </w:tcPr>
          <w:p w:rsidR="003A5865" w:rsidRPr="003A5865" w:rsidRDefault="003A5865" w:rsidP="003A5865">
            <w:pPr>
              <w:rPr>
                <w:rFonts w:ascii="Times New Roman" w:eastAsia="Calibri" w:hAnsi="Times New Roman" w:cs="Times New Roman"/>
                <w:color w:val="000000"/>
              </w:rPr>
            </w:pPr>
            <w:r w:rsidRPr="003A5865">
              <w:rPr>
                <w:rFonts w:ascii="Times New Roman" w:eastAsia="Calibri" w:hAnsi="Times New Roman" w:cs="Times New Roman"/>
                <w:color w:val="000000"/>
              </w:rPr>
              <w:t xml:space="preserve">2. </w:t>
            </w:r>
            <w:r w:rsidRPr="003A5865">
              <w:rPr>
                <w:rFonts w:ascii="Times New Roman" w:eastAsia="Calibri" w:hAnsi="Times New Roman" w:cs="Times New Roman"/>
              </w:rPr>
              <w:t xml:space="preserve">Токсикология промышленная, коммунальная, клиническая, лекарственная, экологическая, военная, </w:t>
            </w:r>
            <w:proofErr w:type="gramStart"/>
            <w:r w:rsidRPr="003A5865">
              <w:rPr>
                <w:rFonts w:ascii="Times New Roman" w:eastAsia="Calibri" w:hAnsi="Times New Roman" w:cs="Times New Roman"/>
              </w:rPr>
              <w:t>сельско-хозяйственная</w:t>
            </w:r>
            <w:proofErr w:type="gramEnd"/>
            <w:r w:rsidRPr="003A5865">
              <w:rPr>
                <w:rFonts w:ascii="Times New Roman" w:eastAsia="Calibri" w:hAnsi="Times New Roman" w:cs="Times New Roman"/>
              </w:rPr>
              <w:t>, их отличия и особенности</w:t>
            </w:r>
            <w:r w:rsidRPr="003A5865">
              <w:rPr>
                <w:rFonts w:ascii="Times New Roman" w:eastAsia="Calibri" w:hAnsi="Times New Roman" w:cs="Times New Roman"/>
              </w:rPr>
              <w:t>.</w:t>
            </w:r>
          </w:p>
        </w:tc>
      </w:tr>
      <w:tr w:rsidR="003A5865" w:rsidRPr="003A5865" w:rsidTr="003C7AEF">
        <w:trPr>
          <w:trHeight w:val="403"/>
        </w:trPr>
        <w:tc>
          <w:tcPr>
            <w:tcW w:w="676" w:type="dxa"/>
            <w:vMerge/>
            <w:vAlign w:val="center"/>
          </w:tcPr>
          <w:p w:rsidR="003A5865" w:rsidRPr="003A5865" w:rsidRDefault="003A5865" w:rsidP="003C7AEF">
            <w:pPr>
              <w:rPr>
                <w:rFonts w:ascii="Times New Roman" w:eastAsia="Calibri" w:hAnsi="Times New Roman" w:cs="Times New Roman"/>
                <w:color w:val="000000"/>
              </w:rPr>
            </w:pPr>
          </w:p>
        </w:tc>
        <w:tc>
          <w:tcPr>
            <w:tcW w:w="3139" w:type="dxa"/>
            <w:vMerge/>
            <w:vAlign w:val="center"/>
          </w:tcPr>
          <w:p w:rsidR="003A5865" w:rsidRPr="003A5865" w:rsidRDefault="003A5865" w:rsidP="003A5865">
            <w:pPr>
              <w:rPr>
                <w:rFonts w:ascii="Times New Roman" w:eastAsia="Calibri" w:hAnsi="Times New Roman" w:cs="Times New Roman"/>
                <w:color w:val="000000"/>
              </w:rPr>
            </w:pPr>
          </w:p>
        </w:tc>
        <w:tc>
          <w:tcPr>
            <w:tcW w:w="5855" w:type="dxa"/>
            <w:vAlign w:val="center"/>
          </w:tcPr>
          <w:p w:rsidR="003A5865" w:rsidRPr="003A5865" w:rsidRDefault="003A5865" w:rsidP="003A5865">
            <w:pPr>
              <w:rPr>
                <w:rFonts w:ascii="Times New Roman" w:eastAsia="Calibri" w:hAnsi="Times New Roman" w:cs="Times New Roman"/>
                <w:color w:val="000000"/>
              </w:rPr>
            </w:pPr>
            <w:r w:rsidRPr="003A5865">
              <w:rPr>
                <w:rFonts w:ascii="Times New Roman" w:eastAsia="Calibri" w:hAnsi="Times New Roman" w:cs="Times New Roman"/>
                <w:color w:val="000000"/>
              </w:rPr>
              <w:t>3. Методологические основы токсикологии</w:t>
            </w:r>
            <w:r w:rsidRPr="003A5865">
              <w:rPr>
                <w:rFonts w:ascii="Times New Roman" w:eastAsia="Calibri" w:hAnsi="Times New Roman" w:cs="Times New Roman"/>
                <w:color w:val="000000"/>
              </w:rPr>
              <w:t>.</w:t>
            </w:r>
          </w:p>
        </w:tc>
      </w:tr>
      <w:tr w:rsidR="003A5865" w:rsidRPr="003A5865" w:rsidTr="003C7AEF">
        <w:trPr>
          <w:trHeight w:val="537"/>
        </w:trPr>
        <w:tc>
          <w:tcPr>
            <w:tcW w:w="676" w:type="dxa"/>
            <w:vMerge w:val="restart"/>
            <w:vAlign w:val="center"/>
          </w:tcPr>
          <w:p w:rsidR="003A5865" w:rsidRPr="003A5865" w:rsidRDefault="003A5865" w:rsidP="003C7AEF">
            <w:pPr>
              <w:rPr>
                <w:rFonts w:ascii="Times New Roman" w:eastAsia="Calibri" w:hAnsi="Times New Roman" w:cs="Times New Roman"/>
                <w:color w:val="000000"/>
              </w:rPr>
            </w:pPr>
            <w:r w:rsidRPr="003A5865">
              <w:rPr>
                <w:rFonts w:ascii="Times New Roman" w:eastAsia="Calibri" w:hAnsi="Times New Roman" w:cs="Times New Roman"/>
                <w:color w:val="000000"/>
              </w:rPr>
              <w:t xml:space="preserve">2. </w:t>
            </w:r>
          </w:p>
        </w:tc>
        <w:tc>
          <w:tcPr>
            <w:tcW w:w="3139" w:type="dxa"/>
            <w:vMerge w:val="restart"/>
            <w:vAlign w:val="center"/>
          </w:tcPr>
          <w:p w:rsidR="003A5865" w:rsidRPr="003A5865" w:rsidRDefault="003A5865" w:rsidP="003A5865">
            <w:pPr>
              <w:rPr>
                <w:rFonts w:ascii="Times New Roman" w:eastAsia="Calibri" w:hAnsi="Times New Roman" w:cs="Times New Roman"/>
                <w:color w:val="000000"/>
              </w:rPr>
            </w:pPr>
            <w:r w:rsidRPr="003A5865">
              <w:rPr>
                <w:rFonts w:ascii="Times New Roman" w:eastAsia="Calibri" w:hAnsi="Times New Roman" w:cs="Times New Roman"/>
              </w:rPr>
              <w:t xml:space="preserve">Профилактическая токсикология: основные понятия и термины. </w:t>
            </w:r>
          </w:p>
        </w:tc>
        <w:tc>
          <w:tcPr>
            <w:tcW w:w="5855" w:type="dxa"/>
          </w:tcPr>
          <w:p w:rsidR="003A5865" w:rsidRPr="003A5865" w:rsidRDefault="003A5865" w:rsidP="003A5865">
            <w:pPr>
              <w:spacing w:after="0"/>
              <w:rPr>
                <w:rFonts w:ascii="Times New Roman" w:eastAsia="Calibri" w:hAnsi="Times New Roman" w:cs="Times New Roman"/>
                <w:color w:val="000000"/>
              </w:rPr>
            </w:pPr>
            <w:r w:rsidRPr="003A5865">
              <w:rPr>
                <w:rFonts w:ascii="Times New Roman" w:eastAsia="Calibri" w:hAnsi="Times New Roman" w:cs="Times New Roman"/>
              </w:rPr>
              <w:t>4.Общие сведения об экспериментально-биологическом моделировании</w:t>
            </w:r>
            <w:r w:rsidRPr="003A5865">
              <w:rPr>
                <w:rFonts w:ascii="Times New Roman" w:eastAsia="Calibri" w:hAnsi="Times New Roman" w:cs="Times New Roman"/>
              </w:rPr>
              <w:t>.</w:t>
            </w:r>
            <w:r w:rsidRPr="003A5865">
              <w:rPr>
                <w:rFonts w:ascii="Times New Roman" w:eastAsia="Calibri" w:hAnsi="Times New Roman" w:cs="Times New Roman"/>
              </w:rPr>
              <w:t xml:space="preserve"> </w:t>
            </w:r>
          </w:p>
        </w:tc>
      </w:tr>
      <w:tr w:rsidR="003A5865" w:rsidRPr="003A5865" w:rsidTr="003C7AEF">
        <w:trPr>
          <w:trHeight w:val="447"/>
        </w:trPr>
        <w:tc>
          <w:tcPr>
            <w:tcW w:w="676" w:type="dxa"/>
            <w:vMerge/>
            <w:vAlign w:val="center"/>
          </w:tcPr>
          <w:p w:rsidR="003A5865" w:rsidRPr="003A5865" w:rsidRDefault="003A5865" w:rsidP="003C7AEF">
            <w:pPr>
              <w:rPr>
                <w:rFonts w:ascii="Times New Roman" w:eastAsia="Calibri" w:hAnsi="Times New Roman" w:cs="Times New Roman"/>
                <w:color w:val="000000"/>
              </w:rPr>
            </w:pPr>
          </w:p>
        </w:tc>
        <w:tc>
          <w:tcPr>
            <w:tcW w:w="3139" w:type="dxa"/>
            <w:vMerge/>
            <w:vAlign w:val="center"/>
          </w:tcPr>
          <w:p w:rsidR="003A5865" w:rsidRPr="003A5865" w:rsidRDefault="003A5865" w:rsidP="003A5865">
            <w:pPr>
              <w:rPr>
                <w:rFonts w:ascii="Times New Roman" w:eastAsia="Calibri" w:hAnsi="Times New Roman" w:cs="Times New Roman"/>
              </w:rPr>
            </w:pPr>
          </w:p>
        </w:tc>
        <w:tc>
          <w:tcPr>
            <w:tcW w:w="5855" w:type="dxa"/>
          </w:tcPr>
          <w:p w:rsidR="003A5865" w:rsidRPr="003A5865" w:rsidRDefault="003A5865" w:rsidP="003A5865">
            <w:pPr>
              <w:rPr>
                <w:rFonts w:ascii="Times New Roman" w:eastAsia="Calibri" w:hAnsi="Times New Roman" w:cs="Times New Roman"/>
              </w:rPr>
            </w:pPr>
            <w:r w:rsidRPr="003A5865">
              <w:rPr>
                <w:rFonts w:ascii="Times New Roman" w:eastAsia="Calibri" w:hAnsi="Times New Roman" w:cs="Times New Roman"/>
              </w:rPr>
              <w:t>5.Основные понятия токсикологии</w:t>
            </w:r>
            <w:r w:rsidRPr="003A5865">
              <w:rPr>
                <w:rFonts w:ascii="Times New Roman" w:eastAsia="Calibri" w:hAnsi="Times New Roman" w:cs="Times New Roman"/>
              </w:rPr>
              <w:t>.</w:t>
            </w:r>
          </w:p>
        </w:tc>
      </w:tr>
      <w:tr w:rsidR="003A5865" w:rsidRPr="003A5865" w:rsidTr="003C7AEF">
        <w:trPr>
          <w:trHeight w:val="781"/>
        </w:trPr>
        <w:tc>
          <w:tcPr>
            <w:tcW w:w="676" w:type="dxa"/>
            <w:vMerge/>
            <w:vAlign w:val="center"/>
          </w:tcPr>
          <w:p w:rsidR="003A5865" w:rsidRPr="003A5865" w:rsidRDefault="003A5865" w:rsidP="003C7AEF">
            <w:pPr>
              <w:rPr>
                <w:rFonts w:ascii="Times New Roman" w:eastAsia="Calibri" w:hAnsi="Times New Roman" w:cs="Times New Roman"/>
                <w:color w:val="000000"/>
              </w:rPr>
            </w:pPr>
          </w:p>
        </w:tc>
        <w:tc>
          <w:tcPr>
            <w:tcW w:w="3139" w:type="dxa"/>
            <w:vMerge/>
            <w:vAlign w:val="center"/>
          </w:tcPr>
          <w:p w:rsidR="003A5865" w:rsidRPr="003A5865" w:rsidRDefault="003A5865" w:rsidP="003A5865">
            <w:pPr>
              <w:rPr>
                <w:rFonts w:ascii="Times New Roman" w:eastAsia="Calibri" w:hAnsi="Times New Roman" w:cs="Times New Roman"/>
              </w:rPr>
            </w:pPr>
          </w:p>
        </w:tc>
        <w:tc>
          <w:tcPr>
            <w:tcW w:w="5855" w:type="dxa"/>
          </w:tcPr>
          <w:p w:rsidR="003A5865" w:rsidRPr="003A5865" w:rsidRDefault="003A5865" w:rsidP="003A5865">
            <w:pPr>
              <w:rPr>
                <w:rFonts w:ascii="Times New Roman" w:eastAsia="Calibri" w:hAnsi="Times New Roman" w:cs="Times New Roman"/>
              </w:rPr>
            </w:pPr>
            <w:r w:rsidRPr="003A5865">
              <w:rPr>
                <w:rFonts w:ascii="Times New Roman" w:eastAsia="Calibri" w:hAnsi="Times New Roman" w:cs="Times New Roman"/>
              </w:rPr>
              <w:t>6.</w:t>
            </w:r>
            <w:r w:rsidRPr="003A5865">
              <w:rPr>
                <w:rFonts w:ascii="Times New Roman" w:eastAsia="Calibri" w:hAnsi="Times New Roman" w:cs="Times New Roman"/>
                <w:bCs/>
                <w:color w:val="000000"/>
              </w:rPr>
              <w:t xml:space="preserve"> Параметры и основные закономерности </w:t>
            </w:r>
            <w:proofErr w:type="spellStart"/>
            <w:r w:rsidRPr="003A5865">
              <w:rPr>
                <w:rFonts w:ascii="Times New Roman" w:eastAsia="Calibri" w:hAnsi="Times New Roman" w:cs="Times New Roman"/>
                <w:bCs/>
                <w:color w:val="000000"/>
              </w:rPr>
              <w:t>токсикометрии</w:t>
            </w:r>
            <w:proofErr w:type="spellEnd"/>
            <w:r w:rsidRPr="003A5865">
              <w:rPr>
                <w:rFonts w:ascii="Times New Roman" w:eastAsia="Calibri" w:hAnsi="Times New Roman" w:cs="Times New Roman"/>
                <w:bCs/>
                <w:color w:val="000000"/>
              </w:rPr>
              <w:t>.</w:t>
            </w:r>
          </w:p>
        </w:tc>
      </w:tr>
      <w:tr w:rsidR="003A5865" w:rsidRPr="003A5865" w:rsidTr="003C7AEF">
        <w:trPr>
          <w:trHeight w:val="638"/>
        </w:trPr>
        <w:tc>
          <w:tcPr>
            <w:tcW w:w="676" w:type="dxa"/>
            <w:vMerge/>
            <w:vAlign w:val="center"/>
          </w:tcPr>
          <w:p w:rsidR="003A5865" w:rsidRPr="003A5865" w:rsidRDefault="003A5865" w:rsidP="003C7AEF">
            <w:pPr>
              <w:rPr>
                <w:rFonts w:ascii="Times New Roman" w:eastAsia="Calibri" w:hAnsi="Times New Roman" w:cs="Times New Roman"/>
                <w:color w:val="000000"/>
              </w:rPr>
            </w:pPr>
          </w:p>
        </w:tc>
        <w:tc>
          <w:tcPr>
            <w:tcW w:w="3139" w:type="dxa"/>
            <w:vMerge/>
            <w:vAlign w:val="center"/>
          </w:tcPr>
          <w:p w:rsidR="003A5865" w:rsidRPr="003A5865" w:rsidRDefault="003A5865" w:rsidP="003A5865">
            <w:pPr>
              <w:rPr>
                <w:rFonts w:ascii="Times New Roman" w:eastAsia="Calibri" w:hAnsi="Times New Roman" w:cs="Times New Roman"/>
              </w:rPr>
            </w:pPr>
          </w:p>
        </w:tc>
        <w:tc>
          <w:tcPr>
            <w:tcW w:w="5855" w:type="dxa"/>
          </w:tcPr>
          <w:p w:rsidR="003A5865" w:rsidRPr="003A5865" w:rsidRDefault="003A5865" w:rsidP="003A5865">
            <w:pPr>
              <w:rPr>
                <w:rFonts w:ascii="Times New Roman" w:eastAsia="Calibri" w:hAnsi="Times New Roman" w:cs="Times New Roman"/>
              </w:rPr>
            </w:pPr>
            <w:r w:rsidRPr="003A5865">
              <w:rPr>
                <w:rFonts w:ascii="Times New Roman" w:eastAsia="Calibri" w:hAnsi="Times New Roman" w:cs="Times New Roman"/>
              </w:rPr>
              <w:t>7</w:t>
            </w:r>
            <w:r w:rsidRPr="003A5865">
              <w:rPr>
                <w:rFonts w:ascii="Times New Roman" w:eastAsia="Calibri" w:hAnsi="Times New Roman" w:cs="Times New Roman"/>
                <w:bCs/>
              </w:rPr>
              <w:t xml:space="preserve">. </w:t>
            </w:r>
            <w:r w:rsidRPr="003A5865">
              <w:rPr>
                <w:rFonts w:ascii="Times New Roman" w:eastAsia="Calibri" w:hAnsi="Times New Roman" w:cs="Times New Roman"/>
                <w:bCs/>
                <w:color w:val="000000"/>
              </w:rPr>
              <w:t>Классификация вредных веществ по степени опасности</w:t>
            </w:r>
            <w:r w:rsidRPr="003A5865">
              <w:rPr>
                <w:rFonts w:ascii="Times New Roman" w:eastAsia="Calibri" w:hAnsi="Times New Roman" w:cs="Times New Roman"/>
                <w:bCs/>
                <w:color w:val="000000"/>
              </w:rPr>
              <w:t>.</w:t>
            </w:r>
          </w:p>
        </w:tc>
      </w:tr>
      <w:tr w:rsidR="003A5865" w:rsidRPr="003A5865" w:rsidTr="003C7AEF">
        <w:trPr>
          <w:trHeight w:val="367"/>
        </w:trPr>
        <w:tc>
          <w:tcPr>
            <w:tcW w:w="676" w:type="dxa"/>
            <w:vMerge w:val="restart"/>
            <w:vAlign w:val="center"/>
          </w:tcPr>
          <w:p w:rsidR="003A5865" w:rsidRPr="003A5865" w:rsidRDefault="003A5865" w:rsidP="003C7AEF">
            <w:pPr>
              <w:rPr>
                <w:rFonts w:ascii="Times New Roman" w:eastAsia="Calibri" w:hAnsi="Times New Roman" w:cs="Times New Roman"/>
                <w:color w:val="000000"/>
              </w:rPr>
            </w:pPr>
            <w:r w:rsidRPr="003A5865">
              <w:rPr>
                <w:rFonts w:ascii="Times New Roman" w:eastAsia="Calibri" w:hAnsi="Times New Roman" w:cs="Times New Roman"/>
                <w:color w:val="000000"/>
              </w:rPr>
              <w:t>3</w:t>
            </w:r>
          </w:p>
        </w:tc>
        <w:tc>
          <w:tcPr>
            <w:tcW w:w="3139" w:type="dxa"/>
            <w:vMerge w:val="restart"/>
            <w:vAlign w:val="center"/>
          </w:tcPr>
          <w:p w:rsidR="003A5865" w:rsidRPr="003A5865" w:rsidRDefault="003A5865" w:rsidP="003A5865">
            <w:pPr>
              <w:rPr>
                <w:rFonts w:ascii="Times New Roman" w:eastAsia="Calibri" w:hAnsi="Times New Roman" w:cs="Times New Roman"/>
              </w:rPr>
            </w:pPr>
            <w:r w:rsidRPr="003A5865">
              <w:rPr>
                <w:rFonts w:ascii="Times New Roman" w:eastAsia="Calibri" w:hAnsi="Times New Roman" w:cs="Times New Roman"/>
              </w:rPr>
              <w:t>Методология гигиенического нормирования. Предельно-допустимые концентрации и ориентировочные безопасные уровни воздействия</w:t>
            </w:r>
          </w:p>
        </w:tc>
        <w:tc>
          <w:tcPr>
            <w:tcW w:w="5855" w:type="dxa"/>
          </w:tcPr>
          <w:p w:rsidR="003A5865" w:rsidRPr="003A5865" w:rsidRDefault="003A5865" w:rsidP="003A5865">
            <w:pPr>
              <w:rPr>
                <w:rFonts w:ascii="Times New Roman" w:eastAsia="Calibri" w:hAnsi="Times New Roman" w:cs="Times New Roman"/>
              </w:rPr>
            </w:pPr>
            <w:r w:rsidRPr="003A5865">
              <w:rPr>
                <w:rFonts w:ascii="Times New Roman" w:eastAsia="Calibri" w:hAnsi="Times New Roman" w:cs="Times New Roman"/>
              </w:rPr>
              <w:t>8. Технология обоснования и правовое регулирование</w:t>
            </w:r>
            <w:r w:rsidRPr="003A5865">
              <w:rPr>
                <w:rFonts w:ascii="Times New Roman" w:eastAsia="Calibri" w:hAnsi="Times New Roman" w:cs="Times New Roman"/>
              </w:rPr>
              <w:t>.</w:t>
            </w:r>
          </w:p>
        </w:tc>
      </w:tr>
      <w:tr w:rsidR="003A5865" w:rsidRPr="003A5865" w:rsidTr="003C7AEF">
        <w:trPr>
          <w:trHeight w:val="932"/>
        </w:trPr>
        <w:tc>
          <w:tcPr>
            <w:tcW w:w="676" w:type="dxa"/>
            <w:vMerge/>
            <w:vAlign w:val="center"/>
          </w:tcPr>
          <w:p w:rsidR="003A5865" w:rsidRPr="003A5865" w:rsidRDefault="003A5865" w:rsidP="003C7AEF">
            <w:pPr>
              <w:rPr>
                <w:rFonts w:ascii="Times New Roman" w:eastAsia="Calibri" w:hAnsi="Times New Roman" w:cs="Times New Roman"/>
                <w:color w:val="000000"/>
              </w:rPr>
            </w:pPr>
          </w:p>
        </w:tc>
        <w:tc>
          <w:tcPr>
            <w:tcW w:w="3139" w:type="dxa"/>
            <w:vMerge/>
          </w:tcPr>
          <w:p w:rsidR="003A5865" w:rsidRPr="003A5865" w:rsidRDefault="003A5865" w:rsidP="003A5865">
            <w:pPr>
              <w:rPr>
                <w:rFonts w:ascii="Times New Roman" w:eastAsia="Calibri" w:hAnsi="Times New Roman" w:cs="Times New Roman"/>
              </w:rPr>
            </w:pPr>
          </w:p>
        </w:tc>
        <w:tc>
          <w:tcPr>
            <w:tcW w:w="5855" w:type="dxa"/>
          </w:tcPr>
          <w:p w:rsidR="003A5865" w:rsidRPr="003A5865" w:rsidRDefault="003A5865" w:rsidP="003A5865">
            <w:pPr>
              <w:rPr>
                <w:rFonts w:ascii="Times New Roman" w:eastAsia="Calibri" w:hAnsi="Times New Roman" w:cs="Times New Roman"/>
              </w:rPr>
            </w:pPr>
            <w:r w:rsidRPr="003A5865">
              <w:rPr>
                <w:rFonts w:ascii="Times New Roman" w:eastAsia="Calibri" w:hAnsi="Times New Roman" w:cs="Times New Roman"/>
              </w:rPr>
              <w:t xml:space="preserve">9. Принципы санитарно-гигиенического нормирования. Расчетные методы определения токсикологических характеристик веществ. </w:t>
            </w:r>
          </w:p>
        </w:tc>
      </w:tr>
      <w:tr w:rsidR="003A5865" w:rsidRPr="003A5865" w:rsidTr="003C7AEF">
        <w:trPr>
          <w:trHeight w:val="1048"/>
        </w:trPr>
        <w:tc>
          <w:tcPr>
            <w:tcW w:w="676" w:type="dxa"/>
            <w:vMerge/>
            <w:vAlign w:val="center"/>
          </w:tcPr>
          <w:p w:rsidR="003A5865" w:rsidRPr="003A5865" w:rsidRDefault="003A5865" w:rsidP="003C7AEF">
            <w:pPr>
              <w:rPr>
                <w:rFonts w:ascii="Times New Roman" w:eastAsia="Calibri" w:hAnsi="Times New Roman" w:cs="Times New Roman"/>
                <w:color w:val="000000"/>
              </w:rPr>
            </w:pPr>
          </w:p>
        </w:tc>
        <w:tc>
          <w:tcPr>
            <w:tcW w:w="3139" w:type="dxa"/>
            <w:vMerge/>
          </w:tcPr>
          <w:p w:rsidR="003A5865" w:rsidRPr="003A5865" w:rsidRDefault="003A5865" w:rsidP="003A5865">
            <w:pPr>
              <w:rPr>
                <w:rFonts w:ascii="Times New Roman" w:eastAsia="Calibri" w:hAnsi="Times New Roman" w:cs="Times New Roman"/>
              </w:rPr>
            </w:pPr>
          </w:p>
        </w:tc>
        <w:tc>
          <w:tcPr>
            <w:tcW w:w="5855" w:type="dxa"/>
          </w:tcPr>
          <w:p w:rsidR="003A5865" w:rsidRPr="003A5865" w:rsidRDefault="003A5865" w:rsidP="003A5865">
            <w:pPr>
              <w:rPr>
                <w:rFonts w:ascii="Times New Roman" w:eastAsia="Calibri" w:hAnsi="Times New Roman" w:cs="Times New Roman"/>
              </w:rPr>
            </w:pPr>
            <w:r w:rsidRPr="003A5865">
              <w:rPr>
                <w:rFonts w:ascii="Times New Roman" w:eastAsia="Calibri" w:hAnsi="Times New Roman" w:cs="Times New Roman"/>
              </w:rPr>
              <w:t>10.Экспериментальные методы изучения токсикологических характеристик веществ на теплокровных животных</w:t>
            </w:r>
            <w:r w:rsidRPr="003A5865">
              <w:rPr>
                <w:rFonts w:ascii="Times New Roman" w:eastAsia="Calibri" w:hAnsi="Times New Roman" w:cs="Times New Roman"/>
              </w:rPr>
              <w:t>.</w:t>
            </w:r>
            <w:r w:rsidRPr="003A5865">
              <w:rPr>
                <w:rFonts w:ascii="Times New Roman" w:eastAsia="Calibri" w:hAnsi="Times New Roman" w:cs="Times New Roman"/>
              </w:rPr>
              <w:t xml:space="preserve"> </w:t>
            </w:r>
          </w:p>
        </w:tc>
      </w:tr>
      <w:tr w:rsidR="003A5865" w:rsidRPr="003A5865" w:rsidTr="003C7AEF">
        <w:trPr>
          <w:trHeight w:val="758"/>
        </w:trPr>
        <w:tc>
          <w:tcPr>
            <w:tcW w:w="676" w:type="dxa"/>
            <w:vMerge/>
            <w:vAlign w:val="center"/>
          </w:tcPr>
          <w:p w:rsidR="003A5865" w:rsidRPr="003A5865" w:rsidRDefault="003A5865" w:rsidP="003C7AEF">
            <w:pPr>
              <w:rPr>
                <w:rFonts w:ascii="Times New Roman" w:eastAsia="Calibri" w:hAnsi="Times New Roman" w:cs="Times New Roman"/>
                <w:color w:val="000000"/>
              </w:rPr>
            </w:pPr>
          </w:p>
        </w:tc>
        <w:tc>
          <w:tcPr>
            <w:tcW w:w="3139" w:type="dxa"/>
            <w:vMerge/>
          </w:tcPr>
          <w:p w:rsidR="003A5865" w:rsidRPr="003A5865" w:rsidRDefault="003A5865" w:rsidP="003A5865">
            <w:pPr>
              <w:rPr>
                <w:rFonts w:ascii="Times New Roman" w:eastAsia="Calibri" w:hAnsi="Times New Roman" w:cs="Times New Roman"/>
              </w:rPr>
            </w:pPr>
          </w:p>
        </w:tc>
        <w:tc>
          <w:tcPr>
            <w:tcW w:w="5855" w:type="dxa"/>
          </w:tcPr>
          <w:p w:rsidR="003A5865" w:rsidRPr="003A5865" w:rsidRDefault="003A5865" w:rsidP="003A5865">
            <w:pPr>
              <w:rPr>
                <w:rFonts w:ascii="Times New Roman" w:eastAsia="Calibri" w:hAnsi="Times New Roman" w:cs="Times New Roman"/>
              </w:rPr>
            </w:pPr>
            <w:r w:rsidRPr="003A5865">
              <w:rPr>
                <w:rFonts w:ascii="Times New Roman" w:eastAsia="Calibri" w:hAnsi="Times New Roman" w:cs="Times New Roman"/>
              </w:rPr>
              <w:t xml:space="preserve">11.Комбинированное, сочетанное  и комплексное действие </w:t>
            </w:r>
            <w:proofErr w:type="spellStart"/>
            <w:r w:rsidRPr="003A5865">
              <w:rPr>
                <w:rFonts w:ascii="Times New Roman" w:eastAsia="Calibri" w:hAnsi="Times New Roman" w:cs="Times New Roman"/>
              </w:rPr>
              <w:t>ксенобиотиков</w:t>
            </w:r>
            <w:proofErr w:type="spellEnd"/>
            <w:r w:rsidRPr="003A5865">
              <w:rPr>
                <w:rFonts w:ascii="Times New Roman" w:eastAsia="Calibri" w:hAnsi="Times New Roman" w:cs="Times New Roman"/>
              </w:rPr>
              <w:t xml:space="preserve"> на живые организмы. </w:t>
            </w:r>
            <w:bookmarkStart w:id="1" w:name="_GoBack"/>
            <w:bookmarkEnd w:id="1"/>
          </w:p>
        </w:tc>
      </w:tr>
      <w:tr w:rsidR="003A5865" w:rsidRPr="003A5865" w:rsidTr="003C7AEF">
        <w:trPr>
          <w:trHeight w:val="279"/>
        </w:trPr>
        <w:tc>
          <w:tcPr>
            <w:tcW w:w="676" w:type="dxa"/>
            <w:vMerge w:val="restart"/>
            <w:vAlign w:val="center"/>
          </w:tcPr>
          <w:p w:rsidR="003A5865" w:rsidRPr="003A5865" w:rsidRDefault="003A5865" w:rsidP="003C7AEF">
            <w:pPr>
              <w:rPr>
                <w:rFonts w:ascii="Times New Roman" w:eastAsia="Calibri" w:hAnsi="Times New Roman" w:cs="Times New Roman"/>
                <w:color w:val="000000"/>
              </w:rPr>
            </w:pPr>
            <w:r w:rsidRPr="003A5865">
              <w:rPr>
                <w:rFonts w:ascii="Times New Roman" w:eastAsia="Calibri" w:hAnsi="Times New Roman" w:cs="Times New Roman"/>
                <w:color w:val="000000"/>
              </w:rPr>
              <w:t>4.</w:t>
            </w:r>
          </w:p>
        </w:tc>
        <w:tc>
          <w:tcPr>
            <w:tcW w:w="3139" w:type="dxa"/>
            <w:vMerge w:val="restart"/>
            <w:vAlign w:val="center"/>
          </w:tcPr>
          <w:p w:rsidR="003A5865" w:rsidRPr="003A5865" w:rsidRDefault="003A5865" w:rsidP="003C7AEF">
            <w:pPr>
              <w:spacing w:after="0"/>
              <w:rPr>
                <w:rFonts w:ascii="Times New Roman" w:eastAsia="Calibri" w:hAnsi="Times New Roman" w:cs="Times New Roman"/>
              </w:rPr>
            </w:pPr>
            <w:r w:rsidRPr="003A5865">
              <w:rPr>
                <w:rFonts w:ascii="Times New Roman" w:eastAsia="Calibri" w:hAnsi="Times New Roman" w:cs="Times New Roman"/>
              </w:rPr>
              <w:t>Связь строения и состава химических веществ с их биологическим действием</w:t>
            </w:r>
          </w:p>
        </w:tc>
        <w:tc>
          <w:tcPr>
            <w:tcW w:w="5855" w:type="dxa"/>
          </w:tcPr>
          <w:p w:rsidR="003A5865" w:rsidRPr="003A5865" w:rsidRDefault="003A5865" w:rsidP="003A5865">
            <w:pPr>
              <w:rPr>
                <w:rFonts w:ascii="Times New Roman" w:eastAsia="Calibri" w:hAnsi="Times New Roman" w:cs="Times New Roman"/>
              </w:rPr>
            </w:pPr>
            <w:r w:rsidRPr="003A5865">
              <w:rPr>
                <w:rFonts w:ascii="Times New Roman" w:eastAsia="Calibri" w:hAnsi="Times New Roman" w:cs="Times New Roman"/>
              </w:rPr>
              <w:t>12. Механизм развития интоксикации и обезвреживания химических веществ в организме</w:t>
            </w:r>
            <w:r w:rsidRPr="003A5865">
              <w:rPr>
                <w:rFonts w:ascii="Times New Roman" w:eastAsia="Calibri" w:hAnsi="Times New Roman" w:cs="Times New Roman"/>
              </w:rPr>
              <w:t>.</w:t>
            </w:r>
          </w:p>
        </w:tc>
      </w:tr>
      <w:tr w:rsidR="003A5865" w:rsidRPr="003A5865" w:rsidTr="003C7AEF">
        <w:trPr>
          <w:trHeight w:val="371"/>
        </w:trPr>
        <w:tc>
          <w:tcPr>
            <w:tcW w:w="676" w:type="dxa"/>
            <w:vMerge/>
            <w:vAlign w:val="center"/>
          </w:tcPr>
          <w:p w:rsidR="003A5865" w:rsidRPr="003A5865" w:rsidRDefault="003A5865" w:rsidP="003C7AEF">
            <w:pPr>
              <w:rPr>
                <w:rFonts w:ascii="Times New Roman" w:eastAsia="Calibri" w:hAnsi="Times New Roman" w:cs="Times New Roman"/>
                <w:color w:val="000000"/>
              </w:rPr>
            </w:pPr>
          </w:p>
        </w:tc>
        <w:tc>
          <w:tcPr>
            <w:tcW w:w="3139" w:type="dxa"/>
            <w:vMerge/>
            <w:vAlign w:val="center"/>
          </w:tcPr>
          <w:p w:rsidR="003A5865" w:rsidRPr="003A5865" w:rsidRDefault="003A5865" w:rsidP="003C7AEF">
            <w:pPr>
              <w:rPr>
                <w:rFonts w:ascii="Times New Roman" w:eastAsia="Calibri" w:hAnsi="Times New Roman" w:cs="Times New Roman"/>
              </w:rPr>
            </w:pPr>
          </w:p>
        </w:tc>
        <w:tc>
          <w:tcPr>
            <w:tcW w:w="5855" w:type="dxa"/>
          </w:tcPr>
          <w:p w:rsidR="003A5865" w:rsidRPr="003A5865" w:rsidRDefault="003A5865" w:rsidP="003A5865">
            <w:pPr>
              <w:spacing w:after="0"/>
              <w:rPr>
                <w:rFonts w:ascii="Times New Roman" w:eastAsia="Calibri" w:hAnsi="Times New Roman" w:cs="Times New Roman"/>
              </w:rPr>
            </w:pPr>
            <w:r w:rsidRPr="003A5865">
              <w:rPr>
                <w:rFonts w:ascii="Times New Roman" w:eastAsia="Calibri" w:hAnsi="Times New Roman" w:cs="Times New Roman"/>
              </w:rPr>
              <w:t xml:space="preserve">13. </w:t>
            </w:r>
            <w:proofErr w:type="spellStart"/>
            <w:r w:rsidRPr="003A5865">
              <w:rPr>
                <w:rFonts w:ascii="Times New Roman" w:eastAsia="Calibri" w:hAnsi="Times New Roman" w:cs="Times New Roman"/>
              </w:rPr>
              <w:t>Токсикокинетика</w:t>
            </w:r>
            <w:proofErr w:type="spellEnd"/>
            <w:r w:rsidRPr="003A5865">
              <w:rPr>
                <w:rFonts w:ascii="Times New Roman" w:eastAsia="Calibri" w:hAnsi="Times New Roman" w:cs="Times New Roman"/>
              </w:rPr>
              <w:t xml:space="preserve">, </w:t>
            </w:r>
            <w:proofErr w:type="spellStart"/>
            <w:r w:rsidRPr="003A5865">
              <w:rPr>
                <w:rFonts w:ascii="Times New Roman" w:eastAsia="Calibri" w:hAnsi="Times New Roman" w:cs="Times New Roman"/>
              </w:rPr>
              <w:t>токсикодинамика</w:t>
            </w:r>
            <w:proofErr w:type="spellEnd"/>
          </w:p>
        </w:tc>
      </w:tr>
      <w:tr w:rsidR="003A5865" w:rsidRPr="003A5865" w:rsidTr="003C7AEF">
        <w:trPr>
          <w:trHeight w:val="151"/>
        </w:trPr>
        <w:tc>
          <w:tcPr>
            <w:tcW w:w="676" w:type="dxa"/>
            <w:vMerge w:val="restart"/>
            <w:vAlign w:val="center"/>
          </w:tcPr>
          <w:p w:rsidR="003A5865" w:rsidRPr="003A5865" w:rsidRDefault="003A5865" w:rsidP="003C7AEF">
            <w:pPr>
              <w:rPr>
                <w:rFonts w:ascii="Times New Roman" w:eastAsia="Calibri" w:hAnsi="Times New Roman" w:cs="Times New Roman"/>
                <w:color w:val="000000"/>
              </w:rPr>
            </w:pPr>
            <w:r w:rsidRPr="003A5865">
              <w:rPr>
                <w:rFonts w:ascii="Times New Roman" w:eastAsia="Calibri" w:hAnsi="Times New Roman" w:cs="Times New Roman"/>
                <w:color w:val="000000"/>
              </w:rPr>
              <w:t>5.</w:t>
            </w:r>
          </w:p>
        </w:tc>
        <w:tc>
          <w:tcPr>
            <w:tcW w:w="3139" w:type="dxa"/>
            <w:vMerge w:val="restart"/>
            <w:vAlign w:val="center"/>
          </w:tcPr>
          <w:p w:rsidR="003A5865" w:rsidRPr="003A5865" w:rsidRDefault="003A5865" w:rsidP="003C7AEF">
            <w:pPr>
              <w:rPr>
                <w:rFonts w:ascii="Times New Roman" w:eastAsia="Calibri" w:hAnsi="Times New Roman" w:cs="Times New Roman"/>
              </w:rPr>
            </w:pPr>
            <w:r w:rsidRPr="003A5865">
              <w:rPr>
                <w:rFonts w:ascii="Times New Roman" w:eastAsia="Calibri" w:hAnsi="Times New Roman" w:cs="Times New Roman"/>
              </w:rPr>
              <w:t>Специфика и механизм токсического действия химических веществ</w:t>
            </w:r>
          </w:p>
        </w:tc>
        <w:tc>
          <w:tcPr>
            <w:tcW w:w="5855" w:type="dxa"/>
          </w:tcPr>
          <w:p w:rsidR="003A5865" w:rsidRPr="003A5865" w:rsidRDefault="003A5865" w:rsidP="003A5865">
            <w:pPr>
              <w:rPr>
                <w:rFonts w:ascii="Times New Roman" w:eastAsia="Calibri" w:hAnsi="Times New Roman" w:cs="Times New Roman"/>
              </w:rPr>
            </w:pPr>
            <w:r w:rsidRPr="003A5865">
              <w:rPr>
                <w:rFonts w:ascii="Times New Roman" w:eastAsia="Calibri" w:hAnsi="Times New Roman" w:cs="Times New Roman"/>
              </w:rPr>
              <w:t>14.Классификация промышленных ядов</w:t>
            </w:r>
          </w:p>
        </w:tc>
      </w:tr>
      <w:tr w:rsidR="003A5865" w:rsidRPr="003A5865" w:rsidTr="003C7AEF">
        <w:trPr>
          <w:trHeight w:val="1007"/>
        </w:trPr>
        <w:tc>
          <w:tcPr>
            <w:tcW w:w="676" w:type="dxa"/>
            <w:vMerge/>
          </w:tcPr>
          <w:p w:rsidR="003A5865" w:rsidRPr="003A5865" w:rsidRDefault="003A5865" w:rsidP="003A5865">
            <w:pPr>
              <w:rPr>
                <w:rFonts w:ascii="Times New Roman" w:eastAsia="Calibri" w:hAnsi="Times New Roman" w:cs="Times New Roman"/>
                <w:color w:val="000000"/>
              </w:rPr>
            </w:pPr>
          </w:p>
        </w:tc>
        <w:tc>
          <w:tcPr>
            <w:tcW w:w="3139" w:type="dxa"/>
            <w:vMerge/>
          </w:tcPr>
          <w:p w:rsidR="003A5865" w:rsidRPr="003A5865" w:rsidRDefault="003A5865" w:rsidP="003A5865">
            <w:pPr>
              <w:rPr>
                <w:rFonts w:ascii="Times New Roman" w:eastAsia="Calibri" w:hAnsi="Times New Roman" w:cs="Times New Roman"/>
              </w:rPr>
            </w:pPr>
          </w:p>
        </w:tc>
        <w:tc>
          <w:tcPr>
            <w:tcW w:w="5855" w:type="dxa"/>
          </w:tcPr>
          <w:p w:rsidR="003A5865" w:rsidRPr="003A5865" w:rsidRDefault="003A5865" w:rsidP="003A5865">
            <w:pPr>
              <w:rPr>
                <w:rFonts w:ascii="Times New Roman" w:eastAsia="Calibri" w:hAnsi="Times New Roman" w:cs="Times New Roman"/>
              </w:rPr>
            </w:pPr>
            <w:r w:rsidRPr="003A5865">
              <w:rPr>
                <w:rFonts w:ascii="Times New Roman" w:eastAsia="Calibri" w:hAnsi="Times New Roman" w:cs="Times New Roman"/>
              </w:rPr>
              <w:t>15.Особенности токсического действия алкоголя, наркотиков, табачного дыма, некоторых лекарств, продуктов питания</w:t>
            </w:r>
          </w:p>
        </w:tc>
      </w:tr>
    </w:tbl>
    <w:p w:rsidR="00D560B5" w:rsidRPr="0084029E" w:rsidRDefault="00D560B5" w:rsidP="004F3A58">
      <w:pPr>
        <w:spacing w:after="0" w:line="240" w:lineRule="auto"/>
        <w:jc w:val="both"/>
        <w:rPr>
          <w:rFonts w:ascii="Times New Roman" w:eastAsia="Times New Roman" w:hAnsi="Times New Roman" w:cs="Times New Roman"/>
          <w:lang w:eastAsia="ru-RU"/>
        </w:rPr>
      </w:pPr>
    </w:p>
    <w:p w:rsidR="0072531A" w:rsidRPr="0084029E" w:rsidRDefault="0072531A" w:rsidP="004F3A58">
      <w:pPr>
        <w:spacing w:line="240" w:lineRule="auto"/>
        <w:rPr>
          <w:rFonts w:ascii="Times New Roman" w:hAnsi="Times New Roman" w:cs="Times New Roman"/>
        </w:rPr>
      </w:pPr>
    </w:p>
    <w:sectPr w:rsidR="0072531A" w:rsidRPr="0084029E" w:rsidSect="00925EF6">
      <w:pgSz w:w="11906" w:h="16838"/>
      <w:pgMar w:top="851"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1A6F"/>
    <w:multiLevelType w:val="hybridMultilevel"/>
    <w:tmpl w:val="8FAE856A"/>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60F18FD"/>
    <w:multiLevelType w:val="multilevel"/>
    <w:tmpl w:val="AD040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4C5600"/>
    <w:multiLevelType w:val="hybridMultilevel"/>
    <w:tmpl w:val="BA6C5552"/>
    <w:lvl w:ilvl="0" w:tplc="582CE610">
      <w:start w:val="1"/>
      <w:numFmt w:val="bullet"/>
      <w:lvlText w:val=""/>
      <w:lvlJc w:val="left"/>
      <w:pPr>
        <w:tabs>
          <w:tab w:val="num" w:pos="0"/>
        </w:tabs>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13415FD5"/>
    <w:multiLevelType w:val="hybridMultilevel"/>
    <w:tmpl w:val="80584EE0"/>
    <w:lvl w:ilvl="0" w:tplc="2042EC30">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3450135"/>
    <w:multiLevelType w:val="hybridMultilevel"/>
    <w:tmpl w:val="6BEE0394"/>
    <w:lvl w:ilvl="0" w:tplc="B6880562">
      <w:start w:val="1"/>
      <w:numFmt w:val="decimal"/>
      <w:lvlText w:val="%1."/>
      <w:lvlJc w:val="left"/>
      <w:pPr>
        <w:ind w:left="2163" w:hanging="1440"/>
      </w:pPr>
      <w:rPr>
        <w:rFonts w:hint="default"/>
      </w:rPr>
    </w:lvl>
    <w:lvl w:ilvl="1" w:tplc="04190019">
      <w:start w:val="1"/>
      <w:numFmt w:val="lowerLetter"/>
      <w:lvlText w:val="%2."/>
      <w:lvlJc w:val="left"/>
      <w:pPr>
        <w:ind w:left="1803" w:hanging="360"/>
      </w:pPr>
    </w:lvl>
    <w:lvl w:ilvl="2" w:tplc="0419001B">
      <w:start w:val="1"/>
      <w:numFmt w:val="lowerRoman"/>
      <w:lvlText w:val="%3."/>
      <w:lvlJc w:val="right"/>
      <w:pPr>
        <w:ind w:left="2523" w:hanging="180"/>
      </w:pPr>
    </w:lvl>
    <w:lvl w:ilvl="3" w:tplc="0419000F">
      <w:start w:val="1"/>
      <w:numFmt w:val="decimal"/>
      <w:lvlText w:val="%4."/>
      <w:lvlJc w:val="left"/>
      <w:pPr>
        <w:ind w:left="3243" w:hanging="360"/>
      </w:pPr>
    </w:lvl>
    <w:lvl w:ilvl="4" w:tplc="04190019">
      <w:start w:val="1"/>
      <w:numFmt w:val="lowerLetter"/>
      <w:lvlText w:val="%5."/>
      <w:lvlJc w:val="left"/>
      <w:pPr>
        <w:ind w:left="3963" w:hanging="360"/>
      </w:pPr>
    </w:lvl>
    <w:lvl w:ilvl="5" w:tplc="0419001B">
      <w:start w:val="1"/>
      <w:numFmt w:val="lowerRoman"/>
      <w:lvlText w:val="%6."/>
      <w:lvlJc w:val="right"/>
      <w:pPr>
        <w:ind w:left="4683" w:hanging="180"/>
      </w:pPr>
    </w:lvl>
    <w:lvl w:ilvl="6" w:tplc="0419000F">
      <w:start w:val="1"/>
      <w:numFmt w:val="decimal"/>
      <w:lvlText w:val="%7."/>
      <w:lvlJc w:val="left"/>
      <w:pPr>
        <w:ind w:left="5403" w:hanging="360"/>
      </w:pPr>
    </w:lvl>
    <w:lvl w:ilvl="7" w:tplc="04190019">
      <w:start w:val="1"/>
      <w:numFmt w:val="lowerLetter"/>
      <w:lvlText w:val="%8."/>
      <w:lvlJc w:val="left"/>
      <w:pPr>
        <w:ind w:left="6123" w:hanging="360"/>
      </w:pPr>
    </w:lvl>
    <w:lvl w:ilvl="8" w:tplc="0419001B">
      <w:start w:val="1"/>
      <w:numFmt w:val="lowerRoman"/>
      <w:lvlText w:val="%9."/>
      <w:lvlJc w:val="right"/>
      <w:pPr>
        <w:ind w:left="6843" w:hanging="180"/>
      </w:pPr>
    </w:lvl>
  </w:abstractNum>
  <w:abstractNum w:abstractNumId="5">
    <w:nsid w:val="1DB73708"/>
    <w:multiLevelType w:val="hybridMultilevel"/>
    <w:tmpl w:val="D57C86C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AD4550A"/>
    <w:multiLevelType w:val="hybridMultilevel"/>
    <w:tmpl w:val="F55EA614"/>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A17411"/>
    <w:multiLevelType w:val="hybridMultilevel"/>
    <w:tmpl w:val="D2326D6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382B04E1"/>
    <w:multiLevelType w:val="hybridMultilevel"/>
    <w:tmpl w:val="5A0AC6D2"/>
    <w:lvl w:ilvl="0" w:tplc="582CE610">
      <w:start w:val="1"/>
      <w:numFmt w:val="bullet"/>
      <w:lvlText w:val=""/>
      <w:lvlJc w:val="left"/>
      <w:pPr>
        <w:tabs>
          <w:tab w:val="num" w:pos="0"/>
        </w:tabs>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C7C125C"/>
    <w:multiLevelType w:val="hybridMultilevel"/>
    <w:tmpl w:val="2570A266"/>
    <w:lvl w:ilvl="0" w:tplc="D5944638">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0">
    <w:nsid w:val="40C92FD0"/>
    <w:multiLevelType w:val="hybridMultilevel"/>
    <w:tmpl w:val="2D0A34A8"/>
    <w:lvl w:ilvl="0" w:tplc="582CE610">
      <w:start w:val="1"/>
      <w:numFmt w:val="bullet"/>
      <w:lvlText w:val=""/>
      <w:lvlJc w:val="left"/>
      <w:pPr>
        <w:tabs>
          <w:tab w:val="num" w:pos="0"/>
        </w:tabs>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15B0EFB"/>
    <w:multiLevelType w:val="hybridMultilevel"/>
    <w:tmpl w:val="5D8EAB48"/>
    <w:lvl w:ilvl="0" w:tplc="9496E686">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D9878F9"/>
    <w:multiLevelType w:val="hybridMultilevel"/>
    <w:tmpl w:val="F814B6FE"/>
    <w:lvl w:ilvl="0" w:tplc="0419000F">
      <w:numFmt w:val="bullet"/>
      <w:lvlText w:val="–"/>
      <w:lvlJc w:val="left"/>
      <w:pPr>
        <w:ind w:left="648" w:hanging="360"/>
      </w:pPr>
      <w:rPr>
        <w:rFonts w:ascii="Times New Roman" w:hAnsi="Times New Roman" w:hint="default"/>
      </w:rPr>
    </w:lvl>
    <w:lvl w:ilvl="1" w:tplc="04190019">
      <w:start w:val="1"/>
      <w:numFmt w:val="bullet"/>
      <w:lvlText w:val="o"/>
      <w:lvlJc w:val="left"/>
      <w:pPr>
        <w:ind w:left="2148" w:hanging="360"/>
      </w:pPr>
      <w:rPr>
        <w:rFonts w:ascii="Courier New" w:hAnsi="Courier New" w:hint="default"/>
      </w:rPr>
    </w:lvl>
    <w:lvl w:ilvl="2" w:tplc="0419001B">
      <w:start w:val="1"/>
      <w:numFmt w:val="bullet"/>
      <w:lvlText w:val=""/>
      <w:lvlJc w:val="left"/>
      <w:pPr>
        <w:ind w:left="2868" w:hanging="360"/>
      </w:pPr>
      <w:rPr>
        <w:rFonts w:ascii="Wingdings" w:hAnsi="Wingdings" w:hint="default"/>
      </w:rPr>
    </w:lvl>
    <w:lvl w:ilvl="3" w:tplc="0419000F">
      <w:start w:val="1"/>
      <w:numFmt w:val="bullet"/>
      <w:lvlText w:val=""/>
      <w:lvlJc w:val="left"/>
      <w:pPr>
        <w:ind w:left="3588" w:hanging="360"/>
      </w:pPr>
      <w:rPr>
        <w:rFonts w:ascii="Symbol" w:hAnsi="Symbol" w:hint="default"/>
      </w:rPr>
    </w:lvl>
    <w:lvl w:ilvl="4" w:tplc="04190019">
      <w:start w:val="1"/>
      <w:numFmt w:val="bullet"/>
      <w:lvlText w:val="o"/>
      <w:lvlJc w:val="left"/>
      <w:pPr>
        <w:ind w:left="4308" w:hanging="360"/>
      </w:pPr>
      <w:rPr>
        <w:rFonts w:ascii="Courier New" w:hAnsi="Courier New" w:hint="default"/>
      </w:rPr>
    </w:lvl>
    <w:lvl w:ilvl="5" w:tplc="0419001B">
      <w:start w:val="1"/>
      <w:numFmt w:val="bullet"/>
      <w:lvlText w:val=""/>
      <w:lvlJc w:val="left"/>
      <w:pPr>
        <w:ind w:left="5028" w:hanging="360"/>
      </w:pPr>
      <w:rPr>
        <w:rFonts w:ascii="Wingdings" w:hAnsi="Wingdings" w:hint="default"/>
      </w:rPr>
    </w:lvl>
    <w:lvl w:ilvl="6" w:tplc="0419000F">
      <w:start w:val="1"/>
      <w:numFmt w:val="bullet"/>
      <w:lvlText w:val=""/>
      <w:lvlJc w:val="left"/>
      <w:pPr>
        <w:ind w:left="5748" w:hanging="360"/>
      </w:pPr>
      <w:rPr>
        <w:rFonts w:ascii="Symbol" w:hAnsi="Symbol" w:hint="default"/>
      </w:rPr>
    </w:lvl>
    <w:lvl w:ilvl="7" w:tplc="04190019">
      <w:start w:val="1"/>
      <w:numFmt w:val="bullet"/>
      <w:lvlText w:val="o"/>
      <w:lvlJc w:val="left"/>
      <w:pPr>
        <w:ind w:left="6468" w:hanging="360"/>
      </w:pPr>
      <w:rPr>
        <w:rFonts w:ascii="Courier New" w:hAnsi="Courier New" w:hint="default"/>
      </w:rPr>
    </w:lvl>
    <w:lvl w:ilvl="8" w:tplc="0419001B">
      <w:start w:val="1"/>
      <w:numFmt w:val="bullet"/>
      <w:lvlText w:val=""/>
      <w:lvlJc w:val="left"/>
      <w:pPr>
        <w:ind w:left="7188" w:hanging="360"/>
      </w:pPr>
      <w:rPr>
        <w:rFonts w:ascii="Wingdings" w:hAnsi="Wingdings" w:hint="default"/>
      </w:rPr>
    </w:lvl>
  </w:abstractNum>
  <w:abstractNum w:abstractNumId="13">
    <w:nsid w:val="50157679"/>
    <w:multiLevelType w:val="hybridMultilevel"/>
    <w:tmpl w:val="85A6A61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5ED83E0F"/>
    <w:multiLevelType w:val="hybridMultilevel"/>
    <w:tmpl w:val="B1CEA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F4155"/>
    <w:multiLevelType w:val="hybridMultilevel"/>
    <w:tmpl w:val="1BD40F16"/>
    <w:lvl w:ilvl="0" w:tplc="9D0A31BC">
      <w:start w:val="1"/>
      <w:numFmt w:val="bullet"/>
      <w:lvlText w:val=""/>
      <w:lvlJc w:val="left"/>
      <w:pPr>
        <w:tabs>
          <w:tab w:val="num" w:pos="0"/>
        </w:tabs>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1C86E70"/>
    <w:multiLevelType w:val="hybridMultilevel"/>
    <w:tmpl w:val="75B29156"/>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AB15D1C"/>
    <w:multiLevelType w:val="hybridMultilevel"/>
    <w:tmpl w:val="88C8CD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1A47EC9"/>
    <w:multiLevelType w:val="hybridMultilevel"/>
    <w:tmpl w:val="6D442D96"/>
    <w:lvl w:ilvl="0" w:tplc="04190001">
      <w:start w:val="1"/>
      <w:numFmt w:val="bullet"/>
      <w:lvlText w:val=""/>
      <w:lvlJc w:val="left"/>
      <w:pPr>
        <w:ind w:left="1004" w:hanging="360"/>
      </w:pPr>
      <w:rPr>
        <w:rFonts w:ascii="Symbol" w:hAnsi="Symbol" w:cs="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9">
    <w:nsid w:val="71CE3D4F"/>
    <w:multiLevelType w:val="hybridMultilevel"/>
    <w:tmpl w:val="912233D8"/>
    <w:lvl w:ilvl="0" w:tplc="582CE610">
      <w:start w:val="1"/>
      <w:numFmt w:val="bullet"/>
      <w:lvlText w:val=""/>
      <w:lvlJc w:val="left"/>
      <w:pPr>
        <w:tabs>
          <w:tab w:val="num" w:pos="0"/>
        </w:tabs>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0">
    <w:nsid w:val="78D6034A"/>
    <w:multiLevelType w:val="hybridMultilevel"/>
    <w:tmpl w:val="8042DC5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7AB843F3"/>
    <w:multiLevelType w:val="hybridMultilevel"/>
    <w:tmpl w:val="296093F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7D9B6A07"/>
    <w:multiLevelType w:val="hybridMultilevel"/>
    <w:tmpl w:val="E86290F4"/>
    <w:lvl w:ilvl="0" w:tplc="9D0A31BC">
      <w:start w:val="1"/>
      <w:numFmt w:val="bullet"/>
      <w:lvlText w:val=""/>
      <w:lvlJc w:val="left"/>
      <w:pPr>
        <w:tabs>
          <w:tab w:val="num" w:pos="0"/>
        </w:tabs>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12"/>
  </w:num>
  <w:num w:numId="2">
    <w:abstractNumId w:val="14"/>
  </w:num>
  <w:num w:numId="3">
    <w:abstractNumId w:val="1"/>
  </w:num>
  <w:num w:numId="4">
    <w:abstractNumId w:val="6"/>
  </w:num>
  <w:num w:numId="5">
    <w:abstractNumId w:val="7"/>
  </w:num>
  <w:num w:numId="6">
    <w:abstractNumId w:val="9"/>
  </w:num>
  <w:num w:numId="7">
    <w:abstractNumId w:val="3"/>
  </w:num>
  <w:num w:numId="8">
    <w:abstractNumId w:val="10"/>
  </w:num>
  <w:num w:numId="9">
    <w:abstractNumId w:val="15"/>
  </w:num>
  <w:num w:numId="10">
    <w:abstractNumId w:val="4"/>
  </w:num>
  <w:num w:numId="11">
    <w:abstractNumId w:val="5"/>
  </w:num>
  <w:num w:numId="12">
    <w:abstractNumId w:val="22"/>
  </w:num>
  <w:num w:numId="13">
    <w:abstractNumId w:val="2"/>
  </w:num>
  <w:num w:numId="14">
    <w:abstractNumId w:val="19"/>
  </w:num>
  <w:num w:numId="15">
    <w:abstractNumId w:val="8"/>
  </w:num>
  <w:num w:numId="16">
    <w:abstractNumId w:val="17"/>
  </w:num>
  <w:num w:numId="17">
    <w:abstractNumId w:val="13"/>
  </w:num>
  <w:num w:numId="18">
    <w:abstractNumId w:val="18"/>
  </w:num>
  <w:num w:numId="19">
    <w:abstractNumId w:val="21"/>
  </w:num>
  <w:num w:numId="20">
    <w:abstractNumId w:val="0"/>
  </w:num>
  <w:num w:numId="21">
    <w:abstractNumId w:val="11"/>
  </w:num>
  <w:num w:numId="22">
    <w:abstractNumId w:val="1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348"/>
    <w:rsid w:val="00034913"/>
    <w:rsid w:val="001B3DC6"/>
    <w:rsid w:val="001D006D"/>
    <w:rsid w:val="001D532E"/>
    <w:rsid w:val="001E6C4D"/>
    <w:rsid w:val="00223A51"/>
    <w:rsid w:val="002601F3"/>
    <w:rsid w:val="002A45E4"/>
    <w:rsid w:val="003058AC"/>
    <w:rsid w:val="00333921"/>
    <w:rsid w:val="0039232A"/>
    <w:rsid w:val="00395541"/>
    <w:rsid w:val="003A5865"/>
    <w:rsid w:val="003C08DD"/>
    <w:rsid w:val="003C7AEF"/>
    <w:rsid w:val="003E214E"/>
    <w:rsid w:val="00426F25"/>
    <w:rsid w:val="00442B11"/>
    <w:rsid w:val="004A4D1D"/>
    <w:rsid w:val="004B20D1"/>
    <w:rsid w:val="004F3A58"/>
    <w:rsid w:val="005630D5"/>
    <w:rsid w:val="005E1E8A"/>
    <w:rsid w:val="00605BAA"/>
    <w:rsid w:val="006B00FB"/>
    <w:rsid w:val="006C66B6"/>
    <w:rsid w:val="00705C49"/>
    <w:rsid w:val="0072531A"/>
    <w:rsid w:val="007546B9"/>
    <w:rsid w:val="007E0536"/>
    <w:rsid w:val="00805976"/>
    <w:rsid w:val="0084029E"/>
    <w:rsid w:val="008F4560"/>
    <w:rsid w:val="008F61A3"/>
    <w:rsid w:val="00925EF6"/>
    <w:rsid w:val="00956666"/>
    <w:rsid w:val="009A473A"/>
    <w:rsid w:val="00A15B94"/>
    <w:rsid w:val="00A259D6"/>
    <w:rsid w:val="00AC76CE"/>
    <w:rsid w:val="00B1276F"/>
    <w:rsid w:val="00D45E4B"/>
    <w:rsid w:val="00D54085"/>
    <w:rsid w:val="00D560B5"/>
    <w:rsid w:val="00D80041"/>
    <w:rsid w:val="00D81E4F"/>
    <w:rsid w:val="00D824C2"/>
    <w:rsid w:val="00DB6173"/>
    <w:rsid w:val="00DD0FAA"/>
    <w:rsid w:val="00DF409A"/>
    <w:rsid w:val="00F63348"/>
    <w:rsid w:val="00F958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F63348"/>
    <w:pPr>
      <w:spacing w:after="160" w:line="240" w:lineRule="exact"/>
    </w:pPr>
    <w:rPr>
      <w:rFonts w:ascii="Verdana" w:eastAsia="Times New Roman" w:hAnsi="Verdana" w:cs="Verdana"/>
      <w:sz w:val="20"/>
      <w:szCs w:val="20"/>
      <w:lang w:val="en-US"/>
    </w:rPr>
  </w:style>
  <w:style w:type="table" w:styleId="a3">
    <w:name w:val="Table Grid"/>
    <w:basedOn w:val="a1"/>
    <w:uiPriority w:val="99"/>
    <w:rsid w:val="00725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rsid w:val="003058AC"/>
    <w:rPr>
      <w:rFonts w:ascii="Times New Roman" w:eastAsia="Times New Roman" w:hAnsi="Times New Roman" w:cs="Times New Roman"/>
      <w:b/>
      <w:bCs/>
      <w:spacing w:val="-2"/>
      <w:sz w:val="30"/>
      <w:szCs w:val="30"/>
      <w:shd w:val="clear" w:color="auto" w:fill="FFFFFF"/>
    </w:rPr>
  </w:style>
  <w:style w:type="character" w:customStyle="1" w:styleId="4">
    <w:name w:val="Основной текст (4)_"/>
    <w:basedOn w:val="a0"/>
    <w:link w:val="40"/>
    <w:rsid w:val="003058AC"/>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3058AC"/>
    <w:pPr>
      <w:widowControl w:val="0"/>
      <w:shd w:val="clear" w:color="auto" w:fill="FFFFFF"/>
      <w:spacing w:after="480" w:line="0" w:lineRule="atLeast"/>
      <w:jc w:val="center"/>
      <w:outlineLvl w:val="0"/>
    </w:pPr>
    <w:rPr>
      <w:rFonts w:ascii="Times New Roman" w:eastAsia="Times New Roman" w:hAnsi="Times New Roman" w:cs="Times New Roman"/>
      <w:b/>
      <w:bCs/>
      <w:spacing w:val="-2"/>
      <w:sz w:val="30"/>
      <w:szCs w:val="30"/>
    </w:rPr>
  </w:style>
  <w:style w:type="paragraph" w:customStyle="1" w:styleId="40">
    <w:name w:val="Основной текст (4)"/>
    <w:basedOn w:val="a"/>
    <w:link w:val="4"/>
    <w:rsid w:val="003058AC"/>
    <w:pPr>
      <w:widowControl w:val="0"/>
      <w:shd w:val="clear" w:color="auto" w:fill="FFFFFF"/>
      <w:spacing w:before="480" w:after="0" w:line="322" w:lineRule="exact"/>
      <w:jc w:val="center"/>
    </w:pPr>
    <w:rPr>
      <w:rFonts w:ascii="Times New Roman" w:eastAsia="Times New Roman" w:hAnsi="Times New Roman" w:cs="Times New Roman"/>
      <w:sz w:val="26"/>
      <w:szCs w:val="26"/>
    </w:rPr>
  </w:style>
  <w:style w:type="paragraph" w:styleId="a4">
    <w:name w:val="List Paragraph"/>
    <w:basedOn w:val="a"/>
    <w:uiPriority w:val="99"/>
    <w:qFormat/>
    <w:rsid w:val="001D532E"/>
    <w:pPr>
      <w:ind w:left="720"/>
      <w:contextualSpacing/>
    </w:pPr>
  </w:style>
  <w:style w:type="table" w:customStyle="1" w:styleId="12">
    <w:name w:val="Сетка таблицы1"/>
    <w:basedOn w:val="a1"/>
    <w:next w:val="a3"/>
    <w:rsid w:val="005630D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w:basedOn w:val="a"/>
    <w:uiPriority w:val="99"/>
    <w:rsid w:val="00F63348"/>
    <w:pPr>
      <w:spacing w:after="160" w:line="240" w:lineRule="exact"/>
    </w:pPr>
    <w:rPr>
      <w:rFonts w:ascii="Verdana" w:eastAsia="Times New Roman" w:hAnsi="Verdana" w:cs="Verdana"/>
      <w:sz w:val="20"/>
      <w:szCs w:val="20"/>
      <w:lang w:val="en-US"/>
    </w:rPr>
  </w:style>
  <w:style w:type="table" w:styleId="a3">
    <w:name w:val="Table Grid"/>
    <w:basedOn w:val="a1"/>
    <w:uiPriority w:val="99"/>
    <w:rsid w:val="0072531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rsid w:val="003058AC"/>
    <w:rPr>
      <w:rFonts w:ascii="Times New Roman" w:eastAsia="Times New Roman" w:hAnsi="Times New Roman" w:cs="Times New Roman"/>
      <w:b/>
      <w:bCs/>
      <w:spacing w:val="-2"/>
      <w:sz w:val="30"/>
      <w:szCs w:val="30"/>
      <w:shd w:val="clear" w:color="auto" w:fill="FFFFFF"/>
    </w:rPr>
  </w:style>
  <w:style w:type="character" w:customStyle="1" w:styleId="4">
    <w:name w:val="Основной текст (4)_"/>
    <w:basedOn w:val="a0"/>
    <w:link w:val="40"/>
    <w:rsid w:val="003058AC"/>
    <w:rPr>
      <w:rFonts w:ascii="Times New Roman" w:eastAsia="Times New Roman" w:hAnsi="Times New Roman" w:cs="Times New Roman"/>
      <w:sz w:val="26"/>
      <w:szCs w:val="26"/>
      <w:shd w:val="clear" w:color="auto" w:fill="FFFFFF"/>
    </w:rPr>
  </w:style>
  <w:style w:type="paragraph" w:customStyle="1" w:styleId="11">
    <w:name w:val="Заголовок №1"/>
    <w:basedOn w:val="a"/>
    <w:link w:val="10"/>
    <w:rsid w:val="003058AC"/>
    <w:pPr>
      <w:widowControl w:val="0"/>
      <w:shd w:val="clear" w:color="auto" w:fill="FFFFFF"/>
      <w:spacing w:after="480" w:line="0" w:lineRule="atLeast"/>
      <w:jc w:val="center"/>
      <w:outlineLvl w:val="0"/>
    </w:pPr>
    <w:rPr>
      <w:rFonts w:ascii="Times New Roman" w:eastAsia="Times New Roman" w:hAnsi="Times New Roman" w:cs="Times New Roman"/>
      <w:b/>
      <w:bCs/>
      <w:spacing w:val="-2"/>
      <w:sz w:val="30"/>
      <w:szCs w:val="30"/>
    </w:rPr>
  </w:style>
  <w:style w:type="paragraph" w:customStyle="1" w:styleId="40">
    <w:name w:val="Основной текст (4)"/>
    <w:basedOn w:val="a"/>
    <w:link w:val="4"/>
    <w:rsid w:val="003058AC"/>
    <w:pPr>
      <w:widowControl w:val="0"/>
      <w:shd w:val="clear" w:color="auto" w:fill="FFFFFF"/>
      <w:spacing w:before="480" w:after="0" w:line="322" w:lineRule="exact"/>
      <w:jc w:val="center"/>
    </w:pPr>
    <w:rPr>
      <w:rFonts w:ascii="Times New Roman" w:eastAsia="Times New Roman" w:hAnsi="Times New Roman" w:cs="Times New Roman"/>
      <w:sz w:val="26"/>
      <w:szCs w:val="26"/>
    </w:rPr>
  </w:style>
  <w:style w:type="paragraph" w:styleId="a4">
    <w:name w:val="List Paragraph"/>
    <w:basedOn w:val="a"/>
    <w:uiPriority w:val="99"/>
    <w:qFormat/>
    <w:rsid w:val="001D532E"/>
    <w:pPr>
      <w:ind w:left="720"/>
      <w:contextualSpacing/>
    </w:pPr>
  </w:style>
  <w:style w:type="table" w:customStyle="1" w:styleId="12">
    <w:name w:val="Сетка таблицы1"/>
    <w:basedOn w:val="a1"/>
    <w:next w:val="a3"/>
    <w:rsid w:val="005630D5"/>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27199-948A-4007-9C6D-2050A1B46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26</Pages>
  <Words>9265</Words>
  <Characters>52815</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2022-09-30T04:01:00Z</dcterms:created>
  <dcterms:modified xsi:type="dcterms:W3CDTF">2022-10-04T05:50:00Z</dcterms:modified>
</cp:coreProperties>
</file>